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67" w:rsidRDefault="00C070DB" w:rsidP="00AE0280">
      <w:pPr>
        <w:tabs>
          <w:tab w:val="center" w:pos="735"/>
          <w:tab w:val="center" w:pos="1416"/>
          <w:tab w:val="center" w:pos="2124"/>
          <w:tab w:val="center" w:pos="2832"/>
          <w:tab w:val="center" w:pos="3541"/>
          <w:tab w:val="center" w:pos="4249"/>
          <w:tab w:val="center" w:pos="4957"/>
          <w:tab w:val="center" w:pos="5665"/>
          <w:tab w:val="right" w:pos="9674"/>
        </w:tabs>
        <w:spacing w:after="67" w:line="249" w:lineRule="auto"/>
        <w:ind w:right="-15"/>
      </w:pPr>
      <w:r>
        <w:rPr>
          <w:rFonts w:ascii="Times New Roman" w:eastAsia="Times New Roman" w:hAnsi="Times New Roman" w:cs="Times New Roman"/>
          <w:i/>
          <w:sz w:val="24"/>
        </w:rPr>
        <w:t xml:space="preserve"> </w:t>
      </w:r>
    </w:p>
    <w:p w:rsidR="000C3A67" w:rsidRDefault="00C070DB">
      <w:pPr>
        <w:pStyle w:val="Nagwek1"/>
      </w:pPr>
      <w:r>
        <w:t xml:space="preserve">DESCRIPTION OF THE COURSE OF STUDY  </w:t>
      </w:r>
    </w:p>
    <w:p w:rsidR="000C3A67" w:rsidRDefault="00C070DB">
      <w:pPr>
        <w:spacing w:after="0"/>
        <w:ind w:left="852"/>
        <w:jc w:val="center"/>
      </w:pPr>
      <w:r>
        <w:rPr>
          <w:rFonts w:ascii="Times New Roman" w:eastAsia="Times New Roman" w:hAnsi="Times New Roman" w:cs="Times New Roman"/>
          <w:b/>
          <w:sz w:val="24"/>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1"/>
        <w:gridCol w:w="1317"/>
        <w:gridCol w:w="6031"/>
      </w:tblGrid>
      <w:tr w:rsidR="000C3A67">
        <w:trPr>
          <w:trHeight w:val="283"/>
        </w:trPr>
        <w:tc>
          <w:tcPr>
            <w:tcW w:w="2301"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b/>
              </w:rPr>
              <w:t xml:space="preserve">Course code </w:t>
            </w:r>
          </w:p>
        </w:tc>
        <w:tc>
          <w:tcPr>
            <w:tcW w:w="1317" w:type="dxa"/>
            <w:tcBorders>
              <w:top w:val="single" w:sz="4" w:space="0" w:color="000000"/>
              <w:left w:val="single" w:sz="4" w:space="0" w:color="000000"/>
              <w:bottom w:val="single" w:sz="4" w:space="0" w:color="000000"/>
              <w:right w:val="nil"/>
            </w:tcBorders>
            <w:shd w:val="clear" w:color="auto" w:fill="D9D9D9"/>
          </w:tcPr>
          <w:p w:rsidR="000C3A67" w:rsidRDefault="000C3A67"/>
        </w:tc>
        <w:tc>
          <w:tcPr>
            <w:tcW w:w="6031" w:type="dxa"/>
            <w:tcBorders>
              <w:top w:val="single" w:sz="4" w:space="0" w:color="000000"/>
              <w:left w:val="nil"/>
              <w:bottom w:val="single" w:sz="4" w:space="0" w:color="000000"/>
              <w:right w:val="single" w:sz="4" w:space="0" w:color="000000"/>
            </w:tcBorders>
            <w:shd w:val="clear" w:color="auto" w:fill="D9D9D9"/>
          </w:tcPr>
          <w:p w:rsidR="000C3A67" w:rsidRDefault="00C070DB">
            <w:pPr>
              <w:ind w:left="1423"/>
            </w:pPr>
            <w:r>
              <w:rPr>
                <w:rFonts w:ascii="Times New Roman" w:eastAsia="Times New Roman" w:hAnsi="Times New Roman" w:cs="Times New Roman"/>
                <w:b/>
                <w:sz w:val="20"/>
              </w:rPr>
              <w:t>0912-7LEK-B1.1-A</w:t>
            </w:r>
            <w:r w:rsidR="00942CBB">
              <w:rPr>
                <w:rFonts w:ascii="Times New Roman" w:eastAsia="Times New Roman" w:hAnsi="Times New Roman" w:cs="Times New Roman"/>
                <w:b/>
                <w:sz w:val="20"/>
              </w:rPr>
              <w:t>n</w:t>
            </w:r>
            <w:bookmarkStart w:id="0" w:name="_GoBack"/>
            <w:bookmarkEnd w:id="0"/>
            <w:r>
              <w:rPr>
                <w:rFonts w:ascii="Times New Roman" w:eastAsia="Times New Roman" w:hAnsi="Times New Roman" w:cs="Times New Roman"/>
                <w:b/>
                <w:sz w:val="20"/>
              </w:rPr>
              <w:t xml:space="preserve"> </w:t>
            </w:r>
          </w:p>
        </w:tc>
      </w:tr>
      <w:tr w:rsidR="000C3A67">
        <w:trPr>
          <w:trHeight w:val="289"/>
        </w:trPr>
        <w:tc>
          <w:tcPr>
            <w:tcW w:w="2301" w:type="dxa"/>
            <w:vMerge w:val="restart"/>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b/>
              </w:rPr>
              <w:t>Name of the course in</w:t>
            </w:r>
            <w:r>
              <w:rPr>
                <w:rFonts w:ascii="Times New Roman" w:eastAsia="Times New Roman" w:hAnsi="Times New Roman" w:cs="Times New Roman"/>
              </w:rPr>
              <w:t xml:space="preserve">  </w:t>
            </w:r>
          </w:p>
        </w:tc>
        <w:tc>
          <w:tcPr>
            <w:tcW w:w="1317" w:type="dxa"/>
            <w:tcBorders>
              <w:top w:val="single" w:sz="4" w:space="0" w:color="000000"/>
              <w:left w:val="single" w:sz="4" w:space="0" w:color="000000"/>
              <w:bottom w:val="single" w:sz="4" w:space="0" w:color="000000"/>
              <w:right w:val="single" w:sz="4" w:space="0" w:color="000000"/>
            </w:tcBorders>
          </w:tcPr>
          <w:p w:rsidR="000C3A67" w:rsidRDefault="00C070DB">
            <w:pPr>
              <w:ind w:right="69"/>
              <w:jc w:val="center"/>
            </w:pPr>
            <w:r>
              <w:rPr>
                <w:rFonts w:ascii="Times New Roman" w:eastAsia="Times New Roman" w:hAnsi="Times New Roman" w:cs="Times New Roman"/>
                <w:sz w:val="20"/>
              </w:rPr>
              <w:t xml:space="preserve">Polish </w:t>
            </w:r>
          </w:p>
        </w:tc>
        <w:tc>
          <w:tcPr>
            <w:tcW w:w="6031" w:type="dxa"/>
            <w:tcBorders>
              <w:top w:val="single" w:sz="4" w:space="0" w:color="000000"/>
              <w:left w:val="single" w:sz="4" w:space="0" w:color="000000"/>
              <w:bottom w:val="single" w:sz="4" w:space="0" w:color="000000"/>
              <w:right w:val="single" w:sz="4" w:space="0" w:color="000000"/>
            </w:tcBorders>
          </w:tcPr>
          <w:p w:rsidR="000C3A67" w:rsidRDefault="00C070DB">
            <w:pPr>
              <w:ind w:right="70"/>
              <w:jc w:val="center"/>
            </w:pPr>
            <w:r>
              <w:rPr>
                <w:rFonts w:ascii="Times New Roman" w:eastAsia="Times New Roman" w:hAnsi="Times New Roman" w:cs="Times New Roman"/>
                <w:b/>
                <w:sz w:val="24"/>
              </w:rPr>
              <w:t xml:space="preserve">Anatomia </w:t>
            </w:r>
          </w:p>
        </w:tc>
      </w:tr>
      <w:tr w:rsidR="000C3A67">
        <w:trPr>
          <w:trHeight w:val="286"/>
        </w:trPr>
        <w:tc>
          <w:tcPr>
            <w:tcW w:w="0" w:type="auto"/>
            <w:vMerge/>
            <w:tcBorders>
              <w:top w:val="nil"/>
              <w:left w:val="single" w:sz="4" w:space="0" w:color="000000"/>
              <w:bottom w:val="single" w:sz="4" w:space="0" w:color="000000"/>
              <w:right w:val="single" w:sz="4" w:space="0" w:color="000000"/>
            </w:tcBorders>
          </w:tcPr>
          <w:p w:rsidR="000C3A67" w:rsidRDefault="000C3A67"/>
        </w:tc>
        <w:tc>
          <w:tcPr>
            <w:tcW w:w="1317" w:type="dxa"/>
            <w:tcBorders>
              <w:top w:val="single" w:sz="4" w:space="0" w:color="000000"/>
              <w:left w:val="single" w:sz="4" w:space="0" w:color="000000"/>
              <w:bottom w:val="single" w:sz="4" w:space="0" w:color="000000"/>
              <w:right w:val="single" w:sz="4" w:space="0" w:color="000000"/>
            </w:tcBorders>
          </w:tcPr>
          <w:p w:rsidR="000C3A67" w:rsidRDefault="00C070DB">
            <w:pPr>
              <w:ind w:right="70"/>
              <w:jc w:val="center"/>
            </w:pPr>
            <w:r>
              <w:rPr>
                <w:rFonts w:ascii="Times New Roman" w:eastAsia="Times New Roman" w:hAnsi="Times New Roman" w:cs="Times New Roman"/>
                <w:sz w:val="20"/>
              </w:rPr>
              <w:t xml:space="preserve">English </w:t>
            </w:r>
          </w:p>
        </w:tc>
        <w:tc>
          <w:tcPr>
            <w:tcW w:w="6031" w:type="dxa"/>
            <w:tcBorders>
              <w:top w:val="single" w:sz="4" w:space="0" w:color="000000"/>
              <w:left w:val="single" w:sz="4" w:space="0" w:color="000000"/>
              <w:bottom w:val="single" w:sz="4" w:space="0" w:color="000000"/>
              <w:right w:val="single" w:sz="4" w:space="0" w:color="000000"/>
            </w:tcBorders>
          </w:tcPr>
          <w:p w:rsidR="000C3A67" w:rsidRDefault="00C070DB">
            <w:pPr>
              <w:ind w:right="70"/>
              <w:jc w:val="center"/>
            </w:pPr>
            <w:r>
              <w:rPr>
                <w:rFonts w:ascii="Times New Roman" w:eastAsia="Times New Roman" w:hAnsi="Times New Roman" w:cs="Times New Roman"/>
                <w:b/>
                <w:sz w:val="24"/>
              </w:rPr>
              <w:t xml:space="preserve">Anatomy </w:t>
            </w:r>
          </w:p>
        </w:tc>
      </w:tr>
    </w:tbl>
    <w:p w:rsidR="000C3A67" w:rsidRDefault="00C070DB">
      <w:pPr>
        <w:spacing w:after="0"/>
      </w:pPr>
      <w:r>
        <w:rPr>
          <w:rFonts w:ascii="Times New Roman" w:eastAsia="Times New Roman" w:hAnsi="Times New Roman" w:cs="Times New Roman"/>
          <w:b/>
          <w:sz w:val="24"/>
        </w:rPr>
        <w:t xml:space="preserve"> </w:t>
      </w:r>
    </w:p>
    <w:p w:rsidR="000C3A67" w:rsidRDefault="00C070DB" w:rsidP="00242DB7">
      <w:pPr>
        <w:pStyle w:val="Nagwek2"/>
        <w:ind w:left="0" w:firstLine="708"/>
      </w:pPr>
      <w:r>
        <w:t>1.</w:t>
      </w:r>
      <w:r>
        <w:rPr>
          <w:rFonts w:ascii="Arial" w:eastAsia="Arial" w:hAnsi="Arial" w:cs="Arial"/>
        </w:rPr>
        <w:t xml:space="preserve"> </w:t>
      </w:r>
      <w:r>
        <w:t xml:space="preserve">LOCATION OF THE COURSE OF STUDY WITHIN THE SYSTEM OF STUDIES </w:t>
      </w:r>
    </w:p>
    <w:tbl>
      <w:tblPr>
        <w:tblStyle w:val="TableGrid"/>
        <w:tblW w:w="9672" w:type="dxa"/>
        <w:tblInd w:w="0" w:type="dxa"/>
        <w:tblCellMar>
          <w:top w:w="10" w:type="dxa"/>
          <w:left w:w="108" w:type="dxa"/>
          <w:right w:w="111" w:type="dxa"/>
        </w:tblCellMar>
        <w:tblLook w:val="04A0" w:firstRow="1" w:lastRow="0" w:firstColumn="1" w:lastColumn="0" w:noHBand="0" w:noVBand="1"/>
      </w:tblPr>
      <w:tblGrid>
        <w:gridCol w:w="5025"/>
        <w:gridCol w:w="4647"/>
      </w:tblGrid>
      <w:tr w:rsidR="000C3A67" w:rsidTr="00B4149A">
        <w:trPr>
          <w:trHeight w:val="266"/>
        </w:trPr>
        <w:tc>
          <w:tcPr>
            <w:tcW w:w="5025"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b/>
                <w:sz w:val="20"/>
              </w:rPr>
              <w:t xml:space="preserve">1.1. Field of study </w:t>
            </w:r>
          </w:p>
        </w:tc>
        <w:tc>
          <w:tcPr>
            <w:tcW w:w="4647"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sz w:val="20"/>
              </w:rPr>
              <w:t xml:space="preserve">medicine </w:t>
            </w:r>
          </w:p>
        </w:tc>
      </w:tr>
      <w:tr w:rsidR="000C3A67" w:rsidTr="00B4149A">
        <w:trPr>
          <w:trHeight w:val="266"/>
        </w:trPr>
        <w:tc>
          <w:tcPr>
            <w:tcW w:w="5025"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b/>
                <w:sz w:val="20"/>
              </w:rPr>
              <w:t xml:space="preserve">1.2. Mode of study </w:t>
            </w:r>
          </w:p>
        </w:tc>
        <w:tc>
          <w:tcPr>
            <w:tcW w:w="4647"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sz w:val="20"/>
              </w:rPr>
              <w:t xml:space="preserve">full-time </w:t>
            </w:r>
          </w:p>
        </w:tc>
      </w:tr>
      <w:tr w:rsidR="000C3A67" w:rsidTr="00B4149A">
        <w:trPr>
          <w:trHeight w:val="252"/>
        </w:trPr>
        <w:tc>
          <w:tcPr>
            <w:tcW w:w="5025"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b/>
                <w:sz w:val="20"/>
              </w:rPr>
              <w:t xml:space="preserve">1.3. Level of study </w:t>
            </w:r>
          </w:p>
        </w:tc>
        <w:tc>
          <w:tcPr>
            <w:tcW w:w="4647"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sz w:val="20"/>
              </w:rPr>
              <w:t xml:space="preserve">uniform Master’s study </w:t>
            </w:r>
          </w:p>
        </w:tc>
      </w:tr>
      <w:tr w:rsidR="000C3A67" w:rsidTr="00B4149A">
        <w:trPr>
          <w:trHeight w:val="266"/>
        </w:trPr>
        <w:tc>
          <w:tcPr>
            <w:tcW w:w="5025"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b/>
                <w:sz w:val="20"/>
              </w:rPr>
              <w:t xml:space="preserve">1.4. Profile of study* </w:t>
            </w:r>
          </w:p>
        </w:tc>
        <w:tc>
          <w:tcPr>
            <w:tcW w:w="4647"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sz w:val="20"/>
              </w:rPr>
              <w:t xml:space="preserve">General academic </w:t>
            </w:r>
          </w:p>
        </w:tc>
      </w:tr>
      <w:tr w:rsidR="000C3A67" w:rsidTr="00B4149A">
        <w:trPr>
          <w:trHeight w:val="267"/>
        </w:trPr>
        <w:tc>
          <w:tcPr>
            <w:tcW w:w="5025" w:type="dxa"/>
            <w:tcBorders>
              <w:top w:val="single" w:sz="4" w:space="0" w:color="000000"/>
              <w:left w:val="single" w:sz="4" w:space="0" w:color="000000"/>
              <w:bottom w:val="single" w:sz="4" w:space="0" w:color="000000"/>
              <w:right w:val="single" w:sz="4" w:space="0" w:color="000000"/>
            </w:tcBorders>
          </w:tcPr>
          <w:p w:rsidR="000C3A67" w:rsidRDefault="00B4149A">
            <w:r>
              <w:rPr>
                <w:rFonts w:ascii="Times New Roman" w:eastAsia="Times New Roman" w:hAnsi="Times New Roman" w:cs="Times New Roman"/>
                <w:b/>
                <w:sz w:val="20"/>
              </w:rPr>
              <w:t>1.5</w:t>
            </w:r>
            <w:r w:rsidR="00B8343B">
              <w:rPr>
                <w:rFonts w:ascii="Times New Roman" w:eastAsia="Times New Roman" w:hAnsi="Times New Roman" w:cs="Times New Roman"/>
                <w:b/>
                <w:sz w:val="20"/>
              </w:rPr>
              <w:t xml:space="preserve">. Person </w:t>
            </w:r>
            <w:r w:rsidR="00C070DB">
              <w:rPr>
                <w:rFonts w:ascii="Times New Roman" w:eastAsia="Times New Roman" w:hAnsi="Times New Roman" w:cs="Times New Roman"/>
                <w:b/>
                <w:sz w:val="20"/>
              </w:rPr>
              <w:t xml:space="preserve">preparing the course description </w:t>
            </w:r>
          </w:p>
        </w:tc>
        <w:tc>
          <w:tcPr>
            <w:tcW w:w="4647"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sz w:val="20"/>
              </w:rPr>
              <w:t xml:space="preserve">prof. dr hab. Tadeusz Kuder, dr n. med. Michał Spałek </w:t>
            </w:r>
          </w:p>
        </w:tc>
      </w:tr>
      <w:tr w:rsidR="000C3A67" w:rsidTr="00B4149A">
        <w:trPr>
          <w:trHeight w:val="269"/>
        </w:trPr>
        <w:tc>
          <w:tcPr>
            <w:tcW w:w="5025" w:type="dxa"/>
            <w:tcBorders>
              <w:top w:val="single" w:sz="4" w:space="0" w:color="000000"/>
              <w:left w:val="single" w:sz="4" w:space="0" w:color="000000"/>
              <w:bottom w:val="single" w:sz="4" w:space="0" w:color="000000"/>
              <w:right w:val="single" w:sz="4" w:space="0" w:color="000000"/>
            </w:tcBorders>
          </w:tcPr>
          <w:p w:rsidR="000C3A67" w:rsidRDefault="00B4149A">
            <w:r>
              <w:rPr>
                <w:rFonts w:ascii="Times New Roman" w:eastAsia="Times New Roman" w:hAnsi="Times New Roman" w:cs="Times New Roman"/>
                <w:b/>
                <w:sz w:val="20"/>
              </w:rPr>
              <w:t>1.6</w:t>
            </w:r>
            <w:r w:rsidR="00C070DB">
              <w:rPr>
                <w:rFonts w:ascii="Times New Roman" w:eastAsia="Times New Roman" w:hAnsi="Times New Roman" w:cs="Times New Roman"/>
                <w:b/>
                <w:sz w:val="20"/>
              </w:rPr>
              <w:t xml:space="preserve">. Contact </w:t>
            </w:r>
          </w:p>
        </w:tc>
        <w:tc>
          <w:tcPr>
            <w:tcW w:w="4647"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sz w:val="20"/>
              </w:rPr>
              <w:t xml:space="preserve">msadowski@ujk.edu.pl </w:t>
            </w:r>
          </w:p>
        </w:tc>
      </w:tr>
    </w:tbl>
    <w:p w:rsidR="00242DB7" w:rsidRDefault="00242DB7" w:rsidP="00242DB7">
      <w:pPr>
        <w:spacing w:after="0"/>
        <w:rPr>
          <w:rFonts w:ascii="Times New Roman" w:eastAsia="Times New Roman" w:hAnsi="Times New Roman" w:cs="Times New Roman"/>
          <w:b/>
          <w:sz w:val="20"/>
        </w:rPr>
      </w:pPr>
    </w:p>
    <w:p w:rsidR="00242DB7" w:rsidRDefault="00242DB7" w:rsidP="00242DB7">
      <w:pPr>
        <w:spacing w:after="0"/>
        <w:ind w:firstLine="708"/>
        <w:rPr>
          <w:rFonts w:ascii="Times New Roman" w:eastAsia="Times New Roman" w:hAnsi="Times New Roman" w:cs="Times New Roman"/>
          <w:b/>
          <w:sz w:val="20"/>
        </w:rPr>
      </w:pPr>
      <w:r>
        <w:rPr>
          <w:rFonts w:ascii="Times New Roman" w:eastAsia="Times New Roman" w:hAnsi="Times New Roman" w:cs="Times New Roman"/>
          <w:b/>
          <w:sz w:val="20"/>
        </w:rPr>
        <w:t xml:space="preserve">2. </w:t>
      </w:r>
      <w:r w:rsidR="00C070DB">
        <w:rPr>
          <w:rFonts w:ascii="Times New Roman" w:eastAsia="Times New Roman" w:hAnsi="Times New Roman" w:cs="Times New Roman"/>
          <w:b/>
          <w:sz w:val="20"/>
        </w:rPr>
        <w:t xml:space="preserve"> </w:t>
      </w:r>
      <w:r w:rsidRPr="00242DB7">
        <w:rPr>
          <w:rFonts w:ascii="Times New Roman" w:eastAsia="Times New Roman" w:hAnsi="Times New Roman" w:cs="Times New Roman"/>
          <w:b/>
          <w:sz w:val="20"/>
        </w:rPr>
        <w:t>GENERAL CHARACTERISTICS OF THE COURSE OF STUDY</w:t>
      </w:r>
    </w:p>
    <w:p w:rsidR="00242DB7" w:rsidRPr="00242DB7" w:rsidRDefault="00242DB7" w:rsidP="00242DB7">
      <w:pPr>
        <w:spacing w:after="0"/>
        <w:ind w:firstLine="708"/>
        <w:rPr>
          <w:rFonts w:ascii="Times New Roman" w:eastAsia="Times New Roman" w:hAnsi="Times New Roman" w:cs="Times New Roman"/>
          <w:b/>
          <w:sz w:val="20"/>
        </w:rPr>
      </w:pPr>
    </w:p>
    <w:tbl>
      <w:tblPr>
        <w:tblStyle w:val="TableGrid"/>
        <w:tblpPr w:leftFromText="141" w:rightFromText="141" w:vertAnchor="text" w:horzAnchor="margin" w:tblpYSpec="top"/>
        <w:tblW w:w="9727" w:type="dxa"/>
        <w:tblInd w:w="0" w:type="dxa"/>
        <w:tblCellMar>
          <w:top w:w="10" w:type="dxa"/>
          <w:left w:w="108" w:type="dxa"/>
          <w:right w:w="115" w:type="dxa"/>
        </w:tblCellMar>
        <w:tblLook w:val="04A0" w:firstRow="1" w:lastRow="0" w:firstColumn="1" w:lastColumn="0" w:noHBand="0" w:noVBand="1"/>
      </w:tblPr>
      <w:tblGrid>
        <w:gridCol w:w="5053"/>
        <w:gridCol w:w="4674"/>
      </w:tblGrid>
      <w:tr w:rsidR="00242DB7" w:rsidTr="00242DB7">
        <w:trPr>
          <w:trHeight w:val="269"/>
        </w:trPr>
        <w:tc>
          <w:tcPr>
            <w:tcW w:w="5053" w:type="dxa"/>
            <w:tcBorders>
              <w:top w:val="single" w:sz="4" w:space="0" w:color="000000"/>
              <w:left w:val="single" w:sz="4" w:space="0" w:color="000000"/>
              <w:bottom w:val="single" w:sz="4" w:space="0" w:color="000000"/>
              <w:right w:val="single" w:sz="4" w:space="0" w:color="000000"/>
            </w:tcBorders>
          </w:tcPr>
          <w:p w:rsidR="00242DB7" w:rsidRDefault="00B4149A" w:rsidP="00242DB7">
            <w:r>
              <w:rPr>
                <w:rFonts w:ascii="Times New Roman" w:eastAsia="Times New Roman" w:hAnsi="Times New Roman" w:cs="Times New Roman"/>
                <w:b/>
                <w:sz w:val="20"/>
              </w:rPr>
              <w:t>2.1</w:t>
            </w:r>
            <w:r w:rsidR="00242DB7">
              <w:rPr>
                <w:rFonts w:ascii="Times New Roman" w:eastAsia="Times New Roman" w:hAnsi="Times New Roman" w:cs="Times New Roman"/>
                <w:b/>
                <w:sz w:val="20"/>
              </w:rPr>
              <w:t xml:space="preserve">. Language of instruction </w:t>
            </w:r>
          </w:p>
        </w:tc>
        <w:tc>
          <w:tcPr>
            <w:tcW w:w="4674" w:type="dxa"/>
            <w:tcBorders>
              <w:top w:val="single" w:sz="4" w:space="0" w:color="000000"/>
              <w:left w:val="single" w:sz="4" w:space="0" w:color="000000"/>
              <w:bottom w:val="single" w:sz="4" w:space="0" w:color="000000"/>
              <w:right w:val="single" w:sz="4" w:space="0" w:color="000000"/>
            </w:tcBorders>
          </w:tcPr>
          <w:p w:rsidR="00242DB7" w:rsidRDefault="00242DB7" w:rsidP="00242DB7">
            <w:pPr>
              <w:tabs>
                <w:tab w:val="center" w:pos="992"/>
              </w:tabs>
            </w:pPr>
            <w:r>
              <w:rPr>
                <w:rFonts w:ascii="Times New Roman" w:eastAsia="Times New Roman" w:hAnsi="Times New Roman" w:cs="Times New Roman"/>
                <w:sz w:val="20"/>
              </w:rPr>
              <w:t xml:space="preserve">English </w:t>
            </w:r>
            <w:r>
              <w:rPr>
                <w:rFonts w:ascii="Times New Roman" w:eastAsia="Times New Roman" w:hAnsi="Times New Roman" w:cs="Times New Roman"/>
                <w:sz w:val="20"/>
              </w:rPr>
              <w:tab/>
              <w:t xml:space="preserve"> </w:t>
            </w:r>
          </w:p>
        </w:tc>
      </w:tr>
      <w:tr w:rsidR="00242DB7" w:rsidTr="00242DB7">
        <w:trPr>
          <w:trHeight w:val="470"/>
        </w:trPr>
        <w:tc>
          <w:tcPr>
            <w:tcW w:w="5053" w:type="dxa"/>
            <w:tcBorders>
              <w:top w:val="single" w:sz="4" w:space="0" w:color="000000"/>
              <w:left w:val="single" w:sz="4" w:space="0" w:color="000000"/>
              <w:bottom w:val="single" w:sz="4" w:space="0" w:color="000000"/>
              <w:right w:val="single" w:sz="4" w:space="0" w:color="000000"/>
            </w:tcBorders>
          </w:tcPr>
          <w:p w:rsidR="00242DB7" w:rsidRDefault="00B4149A" w:rsidP="00242DB7">
            <w:r>
              <w:rPr>
                <w:rFonts w:ascii="Times New Roman" w:eastAsia="Times New Roman" w:hAnsi="Times New Roman" w:cs="Times New Roman"/>
                <w:b/>
                <w:sz w:val="20"/>
              </w:rPr>
              <w:t>2.2</w:t>
            </w:r>
            <w:r w:rsidR="00242DB7">
              <w:rPr>
                <w:rFonts w:ascii="Times New Roman" w:eastAsia="Times New Roman" w:hAnsi="Times New Roman" w:cs="Times New Roman"/>
                <w:b/>
                <w:sz w:val="20"/>
              </w:rPr>
              <w:t xml:space="preserve">. Prerequisites* </w:t>
            </w:r>
          </w:p>
        </w:tc>
        <w:tc>
          <w:tcPr>
            <w:tcW w:w="4674" w:type="dxa"/>
            <w:tcBorders>
              <w:top w:val="single" w:sz="4" w:space="0" w:color="000000"/>
              <w:left w:val="single" w:sz="4" w:space="0" w:color="000000"/>
              <w:bottom w:val="single" w:sz="4" w:space="0" w:color="000000"/>
              <w:right w:val="single" w:sz="4" w:space="0" w:color="000000"/>
            </w:tcBorders>
          </w:tcPr>
          <w:p w:rsidR="00242DB7" w:rsidRDefault="00242DB7" w:rsidP="00242DB7">
            <w:r>
              <w:rPr>
                <w:rFonts w:ascii="Times New Roman" w:eastAsia="Times New Roman" w:hAnsi="Times New Roman" w:cs="Times New Roman"/>
                <w:sz w:val="20"/>
              </w:rPr>
              <w:t xml:space="preserve">The preliminary biology and chemistry program in the field of high school matura exam at basic level  </w:t>
            </w:r>
          </w:p>
        </w:tc>
      </w:tr>
    </w:tbl>
    <w:p w:rsidR="00242DB7" w:rsidRPr="00242DB7" w:rsidRDefault="00242DB7" w:rsidP="00242DB7"/>
    <w:p w:rsidR="00242DB7" w:rsidRPr="00242DB7" w:rsidRDefault="00242DB7" w:rsidP="00242DB7">
      <w:pPr>
        <w:ind w:firstLine="708"/>
        <w:rPr>
          <w:rFonts w:ascii="Times New Roman" w:hAnsi="Times New Roman" w:cs="Times New Roman"/>
          <w:b/>
          <w:sz w:val="20"/>
          <w:szCs w:val="20"/>
        </w:rPr>
      </w:pPr>
      <w:r w:rsidRPr="00242DB7">
        <w:rPr>
          <w:rFonts w:ascii="Times New Roman" w:hAnsi="Times New Roman" w:cs="Times New Roman"/>
          <w:b/>
          <w:sz w:val="20"/>
          <w:szCs w:val="20"/>
        </w:rPr>
        <w:t>3. DETAILED CHARACTERISTICS OF THE COURSE OF STUDY</w:t>
      </w:r>
    </w:p>
    <w:tbl>
      <w:tblPr>
        <w:tblStyle w:val="TableGrid"/>
        <w:tblpPr w:leftFromText="141" w:rightFromText="141" w:vertAnchor="text" w:horzAnchor="margin" w:tblpY="62"/>
        <w:tblW w:w="9748" w:type="dxa"/>
        <w:tblInd w:w="0" w:type="dxa"/>
        <w:tblCellMar>
          <w:top w:w="10" w:type="dxa"/>
          <w:right w:w="83" w:type="dxa"/>
        </w:tblCellMar>
        <w:tblLook w:val="04A0" w:firstRow="1" w:lastRow="0" w:firstColumn="1" w:lastColumn="0" w:noHBand="0" w:noVBand="1"/>
      </w:tblPr>
      <w:tblGrid>
        <w:gridCol w:w="1904"/>
        <w:gridCol w:w="1781"/>
        <w:gridCol w:w="6063"/>
      </w:tblGrid>
      <w:tr w:rsidR="00242DB7" w:rsidTr="00242DB7">
        <w:trPr>
          <w:trHeight w:val="470"/>
        </w:trPr>
        <w:tc>
          <w:tcPr>
            <w:tcW w:w="3685" w:type="dxa"/>
            <w:gridSpan w:val="2"/>
            <w:tcBorders>
              <w:top w:val="single" w:sz="4" w:space="0" w:color="000000"/>
              <w:left w:val="single" w:sz="4" w:space="0" w:color="000000"/>
              <w:bottom w:val="single" w:sz="4" w:space="0" w:color="000000"/>
              <w:right w:val="single" w:sz="4" w:space="0" w:color="000000"/>
            </w:tcBorders>
          </w:tcPr>
          <w:p w:rsidR="00242DB7" w:rsidRDefault="00242DB7" w:rsidP="00242DB7">
            <w:pPr>
              <w:ind w:left="108"/>
            </w:pPr>
            <w:r>
              <w:rPr>
                <w:rFonts w:ascii="Times New Roman" w:eastAsia="Times New Roman" w:hAnsi="Times New Roman" w:cs="Times New Roman"/>
                <w:b/>
                <w:sz w:val="20"/>
              </w:rPr>
              <w:t>3.1.</w:t>
            </w:r>
            <w:r>
              <w:rPr>
                <w:rFonts w:ascii="Arial" w:eastAsia="Arial" w:hAnsi="Arial" w:cs="Arial"/>
                <w:b/>
                <w:sz w:val="20"/>
              </w:rPr>
              <w:t xml:space="preserve"> </w:t>
            </w:r>
            <w:r>
              <w:rPr>
                <w:rFonts w:ascii="Times New Roman" w:eastAsia="Times New Roman" w:hAnsi="Times New Roman" w:cs="Times New Roman"/>
                <w:b/>
                <w:sz w:val="20"/>
              </w:rPr>
              <w:t xml:space="preserve">Form of classes </w:t>
            </w:r>
          </w:p>
        </w:tc>
        <w:tc>
          <w:tcPr>
            <w:tcW w:w="6063" w:type="dxa"/>
            <w:tcBorders>
              <w:top w:val="single" w:sz="4" w:space="0" w:color="000000"/>
              <w:left w:val="single" w:sz="4" w:space="0" w:color="000000"/>
              <w:bottom w:val="single" w:sz="4" w:space="0" w:color="000000"/>
              <w:right w:val="single" w:sz="4" w:space="0" w:color="000000"/>
            </w:tcBorders>
          </w:tcPr>
          <w:p w:rsidR="00242DB7" w:rsidRDefault="00242DB7" w:rsidP="00242DB7">
            <w:pPr>
              <w:ind w:left="108" w:right="651"/>
            </w:pPr>
            <w:r>
              <w:rPr>
                <w:rFonts w:ascii="Times New Roman" w:eastAsia="Times New Roman" w:hAnsi="Times New Roman" w:cs="Times New Roman"/>
                <w:b/>
                <w:sz w:val="20"/>
              </w:rPr>
              <w:t xml:space="preserve">lectures 75 h (40+35), classes 60 h (30+30),practical classes 90 h (45+45)    </w:t>
            </w:r>
          </w:p>
        </w:tc>
      </w:tr>
      <w:tr w:rsidR="00242DB7" w:rsidTr="00242DB7">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242DB7" w:rsidRDefault="00242DB7" w:rsidP="00242DB7">
            <w:pPr>
              <w:ind w:left="108"/>
            </w:pPr>
            <w:r>
              <w:rPr>
                <w:rFonts w:ascii="Times New Roman" w:eastAsia="Times New Roman" w:hAnsi="Times New Roman" w:cs="Times New Roman"/>
                <w:b/>
                <w:sz w:val="20"/>
              </w:rPr>
              <w:t>3.2.</w:t>
            </w:r>
            <w:r>
              <w:rPr>
                <w:rFonts w:ascii="Arial" w:eastAsia="Arial" w:hAnsi="Arial" w:cs="Arial"/>
                <w:b/>
                <w:sz w:val="20"/>
              </w:rPr>
              <w:t xml:space="preserve"> </w:t>
            </w:r>
            <w:r>
              <w:rPr>
                <w:rFonts w:ascii="Times New Roman" w:eastAsia="Times New Roman" w:hAnsi="Times New Roman" w:cs="Times New Roman"/>
                <w:b/>
                <w:sz w:val="20"/>
              </w:rPr>
              <w:t xml:space="preserve">Place of classes </w:t>
            </w:r>
          </w:p>
        </w:tc>
        <w:tc>
          <w:tcPr>
            <w:tcW w:w="6063" w:type="dxa"/>
            <w:tcBorders>
              <w:top w:val="single" w:sz="4" w:space="0" w:color="000000"/>
              <w:left w:val="single" w:sz="4" w:space="0" w:color="000000"/>
              <w:bottom w:val="single" w:sz="4" w:space="0" w:color="000000"/>
              <w:right w:val="single" w:sz="4" w:space="0" w:color="000000"/>
            </w:tcBorders>
          </w:tcPr>
          <w:p w:rsidR="00242DB7" w:rsidRDefault="00242DB7" w:rsidP="00242DB7">
            <w:pPr>
              <w:ind w:left="108"/>
            </w:pPr>
            <w:r>
              <w:rPr>
                <w:rFonts w:ascii="Times New Roman" w:eastAsia="Times New Roman" w:hAnsi="Times New Roman" w:cs="Times New Roman"/>
                <w:sz w:val="20"/>
              </w:rPr>
              <w:t xml:space="preserve">Courses in the teaching rooms of the JKU </w:t>
            </w:r>
          </w:p>
        </w:tc>
      </w:tr>
      <w:tr w:rsidR="00242DB7" w:rsidTr="00242DB7">
        <w:trPr>
          <w:trHeight w:val="699"/>
        </w:trPr>
        <w:tc>
          <w:tcPr>
            <w:tcW w:w="3685" w:type="dxa"/>
            <w:gridSpan w:val="2"/>
            <w:tcBorders>
              <w:top w:val="single" w:sz="4" w:space="0" w:color="000000"/>
              <w:left w:val="single" w:sz="4" w:space="0" w:color="000000"/>
              <w:bottom w:val="single" w:sz="4" w:space="0" w:color="000000"/>
              <w:right w:val="single" w:sz="4" w:space="0" w:color="000000"/>
            </w:tcBorders>
          </w:tcPr>
          <w:p w:rsidR="00242DB7" w:rsidRDefault="00242DB7" w:rsidP="00242DB7">
            <w:pPr>
              <w:ind w:left="108"/>
            </w:pPr>
            <w:r>
              <w:rPr>
                <w:rFonts w:ascii="Times New Roman" w:eastAsia="Times New Roman" w:hAnsi="Times New Roman" w:cs="Times New Roman"/>
                <w:b/>
                <w:sz w:val="20"/>
              </w:rPr>
              <w:t>3.3.</w:t>
            </w:r>
            <w:r>
              <w:rPr>
                <w:rFonts w:ascii="Arial" w:eastAsia="Arial" w:hAnsi="Arial" w:cs="Arial"/>
                <w:b/>
                <w:sz w:val="20"/>
              </w:rPr>
              <w:t xml:space="preserve"> </w:t>
            </w:r>
            <w:r>
              <w:rPr>
                <w:rFonts w:ascii="Times New Roman" w:eastAsia="Times New Roman" w:hAnsi="Times New Roman" w:cs="Times New Roman"/>
                <w:b/>
                <w:sz w:val="20"/>
              </w:rPr>
              <w:t xml:space="preserve">Form of assessment </w:t>
            </w:r>
          </w:p>
        </w:tc>
        <w:tc>
          <w:tcPr>
            <w:tcW w:w="6063" w:type="dxa"/>
            <w:tcBorders>
              <w:top w:val="single" w:sz="4" w:space="0" w:color="000000"/>
              <w:left w:val="single" w:sz="4" w:space="0" w:color="000000"/>
              <w:bottom w:val="single" w:sz="4" w:space="0" w:color="000000"/>
              <w:right w:val="single" w:sz="4" w:space="0" w:color="000000"/>
            </w:tcBorders>
          </w:tcPr>
          <w:p w:rsidR="00242DB7" w:rsidRDefault="00242DB7" w:rsidP="00242DB7">
            <w:pPr>
              <w:ind w:left="108" w:right="1578"/>
            </w:pPr>
            <w:r>
              <w:rPr>
                <w:rFonts w:ascii="Times New Roman" w:eastAsia="Times New Roman" w:hAnsi="Times New Roman" w:cs="Times New Roman"/>
                <w:sz w:val="20"/>
              </w:rPr>
              <w:t>lecture credit for each semester, exam (IInd semester)  classes – credit with grade of each semester practical classes – credit with grade of each semester</w:t>
            </w:r>
            <w:r>
              <w:rPr>
                <w:rFonts w:ascii="Times New Roman" w:eastAsia="Times New Roman" w:hAnsi="Times New Roman" w:cs="Times New Roman"/>
                <w:b/>
                <w:sz w:val="20"/>
              </w:rPr>
              <w:t xml:space="preserve"> </w:t>
            </w:r>
          </w:p>
        </w:tc>
      </w:tr>
      <w:tr w:rsidR="00242DB7" w:rsidTr="00242DB7">
        <w:trPr>
          <w:trHeight w:val="931"/>
        </w:trPr>
        <w:tc>
          <w:tcPr>
            <w:tcW w:w="3685" w:type="dxa"/>
            <w:gridSpan w:val="2"/>
            <w:tcBorders>
              <w:top w:val="single" w:sz="4" w:space="0" w:color="000000"/>
              <w:left w:val="single" w:sz="4" w:space="0" w:color="000000"/>
              <w:bottom w:val="single" w:sz="4" w:space="0" w:color="000000"/>
              <w:right w:val="single" w:sz="4" w:space="0" w:color="000000"/>
            </w:tcBorders>
          </w:tcPr>
          <w:p w:rsidR="00242DB7" w:rsidRDefault="00242DB7" w:rsidP="00242DB7">
            <w:pPr>
              <w:ind w:left="108"/>
            </w:pPr>
            <w:r>
              <w:rPr>
                <w:rFonts w:ascii="Times New Roman" w:eastAsia="Times New Roman" w:hAnsi="Times New Roman" w:cs="Times New Roman"/>
                <w:b/>
                <w:sz w:val="20"/>
              </w:rPr>
              <w:t>3.4.</w:t>
            </w:r>
            <w:r>
              <w:rPr>
                <w:rFonts w:ascii="Arial" w:eastAsia="Arial" w:hAnsi="Arial" w:cs="Arial"/>
                <w:b/>
                <w:sz w:val="20"/>
              </w:rPr>
              <w:t xml:space="preserve"> </w:t>
            </w:r>
            <w:r>
              <w:rPr>
                <w:rFonts w:ascii="Times New Roman" w:eastAsia="Times New Roman" w:hAnsi="Times New Roman" w:cs="Times New Roman"/>
                <w:b/>
                <w:sz w:val="20"/>
              </w:rPr>
              <w:t xml:space="preserve">Teaching methods </w:t>
            </w:r>
          </w:p>
        </w:tc>
        <w:tc>
          <w:tcPr>
            <w:tcW w:w="6063" w:type="dxa"/>
            <w:tcBorders>
              <w:top w:val="single" w:sz="4" w:space="0" w:color="000000"/>
              <w:left w:val="single" w:sz="4" w:space="0" w:color="000000"/>
              <w:bottom w:val="single" w:sz="4" w:space="0" w:color="000000"/>
              <w:right w:val="single" w:sz="4" w:space="0" w:color="000000"/>
            </w:tcBorders>
          </w:tcPr>
          <w:p w:rsidR="00242DB7" w:rsidRDefault="00242DB7" w:rsidP="00242DB7">
            <w:pPr>
              <w:ind w:left="108"/>
            </w:pPr>
            <w:r>
              <w:rPr>
                <w:rFonts w:ascii="Times New Roman" w:eastAsia="Times New Roman" w:hAnsi="Times New Roman" w:cs="Times New Roman"/>
                <w:sz w:val="20"/>
              </w:rPr>
              <w:t xml:space="preserve">Lecture – informative lecture with oral transmission of knowledge and the use of visual means </w:t>
            </w:r>
          </w:p>
          <w:p w:rsidR="00242DB7" w:rsidRDefault="00242DB7" w:rsidP="00242DB7">
            <w:pPr>
              <w:ind w:left="108"/>
            </w:pPr>
            <w:r>
              <w:rPr>
                <w:rFonts w:ascii="Times New Roman" w:eastAsia="Times New Roman" w:hAnsi="Times New Roman" w:cs="Times New Roman"/>
                <w:sz w:val="20"/>
              </w:rPr>
              <w:t>Classes- conversational lecture, discussion connected with the lecture, demonstration with description, practical classes</w:t>
            </w:r>
            <w:r>
              <w:rPr>
                <w:rFonts w:ascii="Times New Roman" w:eastAsia="Times New Roman" w:hAnsi="Times New Roman" w:cs="Times New Roman"/>
                <w:b/>
                <w:sz w:val="20"/>
              </w:rPr>
              <w:t xml:space="preserve"> </w:t>
            </w:r>
          </w:p>
        </w:tc>
      </w:tr>
      <w:tr w:rsidR="00242DB7" w:rsidTr="00242DB7">
        <w:trPr>
          <w:trHeight w:val="1850"/>
        </w:trPr>
        <w:tc>
          <w:tcPr>
            <w:tcW w:w="1904" w:type="dxa"/>
            <w:vMerge w:val="restart"/>
            <w:tcBorders>
              <w:top w:val="single" w:sz="4" w:space="0" w:color="000000"/>
              <w:left w:val="single" w:sz="4" w:space="0" w:color="000000"/>
              <w:bottom w:val="single" w:sz="4" w:space="0" w:color="000000"/>
              <w:right w:val="single" w:sz="4" w:space="0" w:color="000000"/>
            </w:tcBorders>
          </w:tcPr>
          <w:p w:rsidR="00242DB7" w:rsidRDefault="00242DB7" w:rsidP="00242DB7">
            <w:pPr>
              <w:ind w:left="108"/>
            </w:pPr>
            <w:r>
              <w:rPr>
                <w:rFonts w:ascii="Times New Roman" w:eastAsia="Times New Roman" w:hAnsi="Times New Roman" w:cs="Times New Roman"/>
                <w:b/>
                <w:sz w:val="20"/>
              </w:rPr>
              <w:t>3.5.</w:t>
            </w:r>
            <w:r>
              <w:rPr>
                <w:rFonts w:ascii="Arial" w:eastAsia="Arial" w:hAnsi="Arial" w:cs="Arial"/>
                <w:b/>
                <w:sz w:val="20"/>
              </w:rPr>
              <w:t xml:space="preserve"> </w:t>
            </w:r>
            <w:r>
              <w:rPr>
                <w:rFonts w:ascii="Times New Roman" w:eastAsia="Times New Roman" w:hAnsi="Times New Roman" w:cs="Times New Roman"/>
                <w:b/>
                <w:sz w:val="20"/>
              </w:rPr>
              <w:t xml:space="preserve">Bibliography </w:t>
            </w:r>
          </w:p>
        </w:tc>
        <w:tc>
          <w:tcPr>
            <w:tcW w:w="1781" w:type="dxa"/>
            <w:tcBorders>
              <w:top w:val="single" w:sz="4" w:space="0" w:color="000000"/>
              <w:left w:val="single" w:sz="4" w:space="0" w:color="000000"/>
              <w:bottom w:val="single" w:sz="4" w:space="0" w:color="000000"/>
              <w:right w:val="single" w:sz="4" w:space="0" w:color="000000"/>
            </w:tcBorders>
          </w:tcPr>
          <w:p w:rsidR="00242DB7" w:rsidRDefault="00242DB7" w:rsidP="00242DB7">
            <w:r>
              <w:rPr>
                <w:rFonts w:ascii="Times New Roman" w:eastAsia="Times New Roman" w:hAnsi="Times New Roman" w:cs="Times New Roman"/>
                <w:b/>
                <w:sz w:val="20"/>
              </w:rPr>
              <w:t xml:space="preserve">Required reading </w:t>
            </w:r>
          </w:p>
        </w:tc>
        <w:tc>
          <w:tcPr>
            <w:tcW w:w="6063" w:type="dxa"/>
            <w:tcBorders>
              <w:top w:val="single" w:sz="4" w:space="0" w:color="000000"/>
              <w:left w:val="single" w:sz="4" w:space="0" w:color="000000"/>
              <w:bottom w:val="single" w:sz="4" w:space="0" w:color="000000"/>
              <w:right w:val="single" w:sz="4" w:space="0" w:color="000000"/>
            </w:tcBorders>
          </w:tcPr>
          <w:p w:rsidR="00242DB7" w:rsidRDefault="00242DB7" w:rsidP="00242DB7">
            <w:pPr>
              <w:numPr>
                <w:ilvl w:val="0"/>
                <w:numId w:val="1"/>
              </w:numPr>
              <w:ind w:hanging="202"/>
            </w:pPr>
            <w:r>
              <w:rPr>
                <w:rFonts w:ascii="Times New Roman" w:eastAsia="Times New Roman" w:hAnsi="Times New Roman" w:cs="Times New Roman"/>
                <w:sz w:val="20"/>
              </w:rPr>
              <w:t xml:space="preserve">K.L. Moore, A.M.R. Agur, A.F. Daley: Clinically Oriented Anatomy </w:t>
            </w:r>
          </w:p>
          <w:p w:rsidR="00242DB7" w:rsidRDefault="00242DB7" w:rsidP="00242DB7">
            <w:pPr>
              <w:ind w:left="108"/>
            </w:pPr>
            <w:r>
              <w:rPr>
                <w:rFonts w:ascii="Times New Roman" w:eastAsia="Times New Roman" w:hAnsi="Times New Roman" w:cs="Times New Roman"/>
                <w:sz w:val="20"/>
              </w:rPr>
              <w:t>7</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ed. + ebook, Wolters Kluwer, Lippincott Wiliams &amp; Wilkins, 2013 </w:t>
            </w:r>
          </w:p>
          <w:p w:rsidR="00242DB7" w:rsidRDefault="00242DB7" w:rsidP="00242DB7">
            <w:pPr>
              <w:numPr>
                <w:ilvl w:val="0"/>
                <w:numId w:val="1"/>
              </w:numPr>
              <w:ind w:hanging="202"/>
            </w:pPr>
            <w:r>
              <w:rPr>
                <w:rFonts w:ascii="Times New Roman" w:eastAsia="Times New Roman" w:hAnsi="Times New Roman" w:cs="Times New Roman"/>
                <w:sz w:val="20"/>
              </w:rPr>
              <w:t xml:space="preserve">Frank H. Netter Atlas of Human Anatomy: Including Student Consult </w:t>
            </w:r>
          </w:p>
          <w:p w:rsidR="00242DB7" w:rsidRDefault="00242DB7" w:rsidP="00242DB7">
            <w:pPr>
              <w:spacing w:line="246" w:lineRule="auto"/>
              <w:ind w:left="108"/>
            </w:pPr>
            <w:r>
              <w:rPr>
                <w:rFonts w:ascii="Times New Roman" w:eastAsia="Times New Roman" w:hAnsi="Times New Roman" w:cs="Times New Roman"/>
                <w:sz w:val="20"/>
              </w:rPr>
              <w:t>Interactive Ancillaries and Guides, Publisher: Saunders 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edition, 2014 3. P.W. Tank, T.R. Gest.: Atlas of Anatomy, Lippincott Wiliams &amp; Wilkins 2008 </w:t>
            </w:r>
          </w:p>
          <w:p w:rsidR="00242DB7" w:rsidRDefault="00242DB7" w:rsidP="00242DB7">
            <w:pPr>
              <w:spacing w:after="19"/>
              <w:ind w:left="108"/>
            </w:pPr>
            <w:r>
              <w:rPr>
                <w:rFonts w:ascii="Times New Roman" w:eastAsia="Times New Roman" w:hAnsi="Times New Roman" w:cs="Times New Roman"/>
                <w:sz w:val="20"/>
              </w:rPr>
              <w:t xml:space="preserve">4. J.H. Spodnik. Mianownictwo anatomiczne. Edra Urban &amp; Partner, </w:t>
            </w:r>
          </w:p>
          <w:p w:rsidR="00242DB7" w:rsidRDefault="00242DB7" w:rsidP="00242DB7">
            <w:pPr>
              <w:ind w:left="108"/>
            </w:pPr>
            <w:r>
              <w:rPr>
                <w:rFonts w:ascii="Times New Roman" w:eastAsia="Times New Roman" w:hAnsi="Times New Roman" w:cs="Times New Roman"/>
                <w:sz w:val="20"/>
              </w:rPr>
              <w:t xml:space="preserve">Wrocław, 2017 </w:t>
            </w:r>
          </w:p>
        </w:tc>
      </w:tr>
      <w:tr w:rsidR="00242DB7" w:rsidTr="00242DB7">
        <w:trPr>
          <w:trHeight w:val="929"/>
        </w:trPr>
        <w:tc>
          <w:tcPr>
            <w:tcW w:w="0" w:type="auto"/>
            <w:vMerge/>
            <w:tcBorders>
              <w:top w:val="nil"/>
              <w:left w:val="single" w:sz="4" w:space="0" w:color="000000"/>
              <w:bottom w:val="single" w:sz="4" w:space="0" w:color="000000"/>
              <w:right w:val="single" w:sz="4" w:space="0" w:color="000000"/>
            </w:tcBorders>
          </w:tcPr>
          <w:p w:rsidR="00242DB7" w:rsidRDefault="00242DB7" w:rsidP="00242DB7"/>
        </w:tc>
        <w:tc>
          <w:tcPr>
            <w:tcW w:w="1781" w:type="dxa"/>
            <w:tcBorders>
              <w:top w:val="single" w:sz="4" w:space="0" w:color="000000"/>
              <w:left w:val="single" w:sz="4" w:space="0" w:color="000000"/>
              <w:bottom w:val="single" w:sz="4" w:space="0" w:color="000000"/>
              <w:right w:val="single" w:sz="4" w:space="0" w:color="000000"/>
            </w:tcBorders>
          </w:tcPr>
          <w:p w:rsidR="00242DB7" w:rsidRDefault="00242DB7" w:rsidP="00242DB7">
            <w:r>
              <w:rPr>
                <w:rFonts w:ascii="Times New Roman" w:eastAsia="Times New Roman" w:hAnsi="Times New Roman" w:cs="Times New Roman"/>
                <w:b/>
                <w:sz w:val="20"/>
              </w:rPr>
              <w:t xml:space="preserve"> Further reading </w:t>
            </w:r>
          </w:p>
        </w:tc>
        <w:tc>
          <w:tcPr>
            <w:tcW w:w="6063" w:type="dxa"/>
            <w:tcBorders>
              <w:top w:val="single" w:sz="4" w:space="0" w:color="000000"/>
              <w:left w:val="single" w:sz="4" w:space="0" w:color="000000"/>
              <w:bottom w:val="single" w:sz="4" w:space="0" w:color="000000"/>
              <w:right w:val="single" w:sz="4" w:space="0" w:color="000000"/>
            </w:tcBorders>
          </w:tcPr>
          <w:p w:rsidR="00242DB7" w:rsidRDefault="00242DB7" w:rsidP="00242DB7">
            <w:pPr>
              <w:numPr>
                <w:ilvl w:val="0"/>
                <w:numId w:val="2"/>
              </w:numPr>
              <w:spacing w:after="1" w:line="239" w:lineRule="auto"/>
            </w:pPr>
            <w:r>
              <w:rPr>
                <w:rFonts w:ascii="Times New Roman" w:eastAsia="Times New Roman" w:hAnsi="Times New Roman" w:cs="Times New Roman"/>
                <w:sz w:val="20"/>
              </w:rPr>
              <w:t xml:space="preserve">Drake RL, Vogl AW i Mitchell AWM: Gray's Anatomy for Stu-dents. The anatomical basis of clinical practice. Publisher: Churchill Livingstone 3rd edition, 2014 </w:t>
            </w:r>
          </w:p>
          <w:p w:rsidR="00242DB7" w:rsidRDefault="00242DB7" w:rsidP="00242DB7">
            <w:pPr>
              <w:numPr>
                <w:ilvl w:val="0"/>
                <w:numId w:val="2"/>
              </w:numPr>
            </w:pPr>
            <w:r>
              <w:rPr>
                <w:rFonts w:ascii="Times New Roman" w:eastAsia="Times New Roman" w:hAnsi="Times New Roman" w:cs="Times New Roman"/>
                <w:sz w:val="20"/>
              </w:rPr>
              <w:t>R. Kudak, D. Kachlik, O. Volny: MemorixAnatomy, Edra Ed., 2016</w:t>
            </w:r>
            <w:r>
              <w:rPr>
                <w:rFonts w:ascii="Times New Roman" w:eastAsia="Times New Roman" w:hAnsi="Times New Roman" w:cs="Times New Roman"/>
                <w:b/>
                <w:sz w:val="20"/>
              </w:rPr>
              <w:t xml:space="preserve"> </w:t>
            </w:r>
          </w:p>
        </w:tc>
      </w:tr>
    </w:tbl>
    <w:p w:rsidR="00242DB7" w:rsidRPr="00242DB7" w:rsidRDefault="00242DB7" w:rsidP="00242DB7"/>
    <w:p w:rsidR="000C3A67" w:rsidRPr="00242DB7" w:rsidRDefault="00242DB7" w:rsidP="00242DB7">
      <w:pPr>
        <w:ind w:firstLine="708"/>
        <w:rPr>
          <w:rFonts w:ascii="Times New Roman" w:hAnsi="Times New Roman" w:cs="Times New Roman"/>
          <w:b/>
          <w:sz w:val="20"/>
        </w:rPr>
      </w:pPr>
      <w:r w:rsidRPr="00242DB7">
        <w:rPr>
          <w:rFonts w:ascii="Times New Roman" w:hAnsi="Times New Roman" w:cs="Times New Roman"/>
          <w:b/>
          <w:sz w:val="20"/>
        </w:rPr>
        <w:t xml:space="preserve">4. OBJECTIVES, SYLLABUS CONTENT AND INTENDED TEACHING OUTCOMES  </w:t>
      </w:r>
    </w:p>
    <w:tbl>
      <w:tblPr>
        <w:tblStyle w:val="TableGrid"/>
        <w:tblW w:w="9777" w:type="dxa"/>
        <w:tblInd w:w="-67" w:type="dxa"/>
        <w:tblCellMar>
          <w:top w:w="10" w:type="dxa"/>
          <w:left w:w="70" w:type="dxa"/>
          <w:right w:w="26" w:type="dxa"/>
        </w:tblCellMar>
        <w:tblLook w:val="04A0" w:firstRow="1" w:lastRow="0" w:firstColumn="1" w:lastColumn="0" w:noHBand="0" w:noVBand="1"/>
      </w:tblPr>
      <w:tblGrid>
        <w:gridCol w:w="9777"/>
      </w:tblGrid>
      <w:tr w:rsidR="000C3A67">
        <w:trPr>
          <w:trHeight w:val="929"/>
        </w:trPr>
        <w:tc>
          <w:tcPr>
            <w:tcW w:w="9777" w:type="dxa"/>
            <w:tcBorders>
              <w:top w:val="single" w:sz="4" w:space="0" w:color="000000"/>
              <w:left w:val="single" w:sz="4" w:space="0" w:color="000000"/>
              <w:bottom w:val="single" w:sz="4" w:space="0" w:color="000000"/>
              <w:right w:val="single" w:sz="4" w:space="0" w:color="000000"/>
            </w:tcBorders>
          </w:tcPr>
          <w:p w:rsidR="00242DB7" w:rsidRPr="00242DB7" w:rsidRDefault="00242DB7" w:rsidP="00242DB7">
            <w:pPr>
              <w:spacing w:after="3" w:line="237" w:lineRule="auto"/>
              <w:ind w:left="634" w:hanging="634"/>
              <w:rPr>
                <w:rFonts w:ascii="Times New Roman" w:eastAsia="Times New Roman" w:hAnsi="Times New Roman" w:cs="Times New Roman"/>
                <w:b/>
                <w:sz w:val="20"/>
                <w:szCs w:val="20"/>
              </w:rPr>
            </w:pPr>
            <w:r w:rsidRPr="00242DB7">
              <w:rPr>
                <w:rFonts w:ascii="Times New Roman" w:eastAsia="Times New Roman" w:hAnsi="Times New Roman" w:cs="Times New Roman"/>
                <w:b/>
                <w:sz w:val="20"/>
              </w:rPr>
              <w:t>4</w:t>
            </w:r>
            <w:r w:rsidRPr="00242DB7">
              <w:rPr>
                <w:rFonts w:ascii="Times New Roman" w:eastAsia="Times New Roman" w:hAnsi="Times New Roman" w:cs="Times New Roman"/>
                <w:b/>
                <w:sz w:val="20"/>
                <w:szCs w:val="20"/>
              </w:rPr>
              <w:t xml:space="preserve">.1. Course objectives (including form of classes) </w:t>
            </w:r>
          </w:p>
          <w:p w:rsidR="00242DB7" w:rsidRPr="00242DB7" w:rsidRDefault="00242DB7" w:rsidP="00242DB7">
            <w:pPr>
              <w:spacing w:after="3" w:line="237" w:lineRule="auto"/>
              <w:ind w:left="634" w:hanging="634"/>
              <w:rPr>
                <w:rFonts w:ascii="Times New Roman" w:eastAsia="Times New Roman" w:hAnsi="Times New Roman" w:cs="Times New Roman"/>
                <w:sz w:val="20"/>
                <w:szCs w:val="20"/>
              </w:rPr>
            </w:pPr>
            <w:r w:rsidRPr="00242DB7">
              <w:rPr>
                <w:rFonts w:ascii="Times New Roman" w:eastAsia="Times New Roman" w:hAnsi="Times New Roman" w:cs="Times New Roman"/>
                <w:sz w:val="20"/>
                <w:szCs w:val="20"/>
              </w:rPr>
              <w:t xml:space="preserve"> </w:t>
            </w:r>
          </w:p>
          <w:p w:rsidR="00242DB7" w:rsidRPr="00242DB7" w:rsidRDefault="00242DB7" w:rsidP="00242DB7">
            <w:pPr>
              <w:spacing w:after="3" w:line="237" w:lineRule="auto"/>
              <w:ind w:left="634" w:hanging="634"/>
              <w:rPr>
                <w:rFonts w:ascii="Times New Roman" w:eastAsia="Times New Roman" w:hAnsi="Times New Roman" w:cs="Times New Roman"/>
                <w:b/>
                <w:sz w:val="20"/>
                <w:szCs w:val="20"/>
              </w:rPr>
            </w:pPr>
            <w:r w:rsidRPr="00242DB7">
              <w:rPr>
                <w:rFonts w:ascii="Times New Roman" w:eastAsia="Times New Roman" w:hAnsi="Times New Roman" w:cs="Times New Roman"/>
                <w:b/>
                <w:sz w:val="20"/>
                <w:szCs w:val="20"/>
              </w:rPr>
              <w:t xml:space="preserve">Lectures, Classes, Practical Classes </w:t>
            </w:r>
          </w:p>
          <w:p w:rsidR="00242DB7" w:rsidRPr="00242DB7" w:rsidRDefault="00242DB7" w:rsidP="00242DB7">
            <w:pPr>
              <w:spacing w:after="3" w:line="237" w:lineRule="auto"/>
              <w:ind w:left="634" w:hanging="634"/>
              <w:rPr>
                <w:rFonts w:ascii="Times New Roman" w:eastAsia="Times New Roman" w:hAnsi="Times New Roman" w:cs="Times New Roman"/>
                <w:sz w:val="20"/>
                <w:szCs w:val="20"/>
              </w:rPr>
            </w:pPr>
            <w:r w:rsidRPr="00242DB7">
              <w:rPr>
                <w:rFonts w:ascii="Times New Roman" w:eastAsia="Times New Roman" w:hAnsi="Times New Roman" w:cs="Times New Roman"/>
                <w:sz w:val="20"/>
                <w:szCs w:val="20"/>
              </w:rPr>
              <w:t xml:space="preserve"> </w:t>
            </w:r>
          </w:p>
          <w:p w:rsidR="00242DB7" w:rsidRPr="00242DB7" w:rsidRDefault="00242DB7" w:rsidP="00242DB7">
            <w:pPr>
              <w:spacing w:after="3" w:line="237" w:lineRule="auto"/>
              <w:ind w:left="634" w:hanging="634"/>
              <w:rPr>
                <w:rFonts w:ascii="Times New Roman" w:eastAsia="Times New Roman" w:hAnsi="Times New Roman" w:cs="Times New Roman"/>
                <w:sz w:val="20"/>
                <w:szCs w:val="20"/>
              </w:rPr>
            </w:pPr>
            <w:r w:rsidRPr="00242DB7">
              <w:rPr>
                <w:rFonts w:ascii="Times New Roman" w:eastAsia="Times New Roman" w:hAnsi="Times New Roman" w:cs="Times New Roman"/>
                <w:sz w:val="20"/>
                <w:szCs w:val="20"/>
              </w:rPr>
              <w:t xml:space="preserve">Aims  </w:t>
            </w:r>
          </w:p>
          <w:p w:rsidR="00242DB7" w:rsidRPr="00242DB7" w:rsidRDefault="00242DB7" w:rsidP="00242DB7">
            <w:pPr>
              <w:spacing w:after="3" w:line="237" w:lineRule="auto"/>
              <w:ind w:left="634" w:hanging="634"/>
              <w:rPr>
                <w:rFonts w:ascii="Times New Roman" w:eastAsia="Times New Roman" w:hAnsi="Times New Roman" w:cs="Times New Roman"/>
                <w:sz w:val="20"/>
                <w:szCs w:val="20"/>
              </w:rPr>
            </w:pPr>
            <w:r w:rsidRPr="00242DB7">
              <w:rPr>
                <w:rFonts w:ascii="Times New Roman" w:eastAsia="Times New Roman" w:hAnsi="Times New Roman" w:cs="Times New Roman"/>
                <w:sz w:val="20"/>
                <w:szCs w:val="20"/>
              </w:rPr>
              <w:t xml:space="preserve">C1-W – provide students with the knowledge in the scope of  anatomy of the skeletal, muscular, nervous, circulatory, respiratory, digestive, genital, urinary, endocrine, sensory organs and  integumentary system. </w:t>
            </w:r>
          </w:p>
          <w:p w:rsidR="00242DB7" w:rsidRPr="00242DB7" w:rsidRDefault="00242DB7" w:rsidP="00242DB7">
            <w:pPr>
              <w:spacing w:after="3" w:line="237" w:lineRule="auto"/>
              <w:ind w:left="634" w:hanging="634"/>
              <w:rPr>
                <w:rFonts w:ascii="Times New Roman" w:eastAsia="Times New Roman" w:hAnsi="Times New Roman" w:cs="Times New Roman"/>
                <w:sz w:val="20"/>
                <w:szCs w:val="20"/>
              </w:rPr>
            </w:pPr>
            <w:r w:rsidRPr="00242DB7">
              <w:rPr>
                <w:rFonts w:ascii="Times New Roman" w:eastAsia="Times New Roman" w:hAnsi="Times New Roman" w:cs="Times New Roman"/>
                <w:sz w:val="20"/>
                <w:szCs w:val="20"/>
              </w:rPr>
              <w:lastRenderedPageBreak/>
              <w:t xml:space="preserve">C2-W – familiarize the student with the knowledge and understanding of human anatomy in topographic term.  </w:t>
            </w:r>
          </w:p>
          <w:p w:rsidR="00242DB7" w:rsidRPr="00242DB7" w:rsidRDefault="00242DB7" w:rsidP="00242DB7">
            <w:pPr>
              <w:spacing w:after="3" w:line="237" w:lineRule="auto"/>
              <w:ind w:left="634" w:hanging="634"/>
              <w:rPr>
                <w:rFonts w:ascii="Times New Roman" w:eastAsia="Times New Roman" w:hAnsi="Times New Roman" w:cs="Times New Roman"/>
                <w:sz w:val="20"/>
                <w:szCs w:val="20"/>
              </w:rPr>
            </w:pPr>
            <w:r w:rsidRPr="00242DB7">
              <w:rPr>
                <w:rFonts w:ascii="Times New Roman" w:eastAsia="Times New Roman" w:hAnsi="Times New Roman" w:cs="Times New Roman"/>
                <w:sz w:val="20"/>
                <w:szCs w:val="20"/>
              </w:rPr>
              <w:t>C3-U – prepare the student to make a proper assessment of individual functional systems in various clinical situations as well as suggesting the way of further proceedings.</w:t>
            </w:r>
          </w:p>
          <w:p w:rsidR="000C3A67" w:rsidRPr="00242DB7" w:rsidRDefault="00C070DB">
            <w:pPr>
              <w:spacing w:after="3" w:line="237" w:lineRule="auto"/>
              <w:ind w:left="634" w:hanging="634"/>
              <w:rPr>
                <w:rFonts w:ascii="Times New Roman" w:hAnsi="Times New Roman" w:cs="Times New Roman"/>
                <w:sz w:val="20"/>
                <w:szCs w:val="20"/>
              </w:rPr>
            </w:pPr>
            <w:r w:rsidRPr="00242DB7">
              <w:rPr>
                <w:rFonts w:ascii="Times New Roman" w:eastAsia="Times New Roman" w:hAnsi="Times New Roman" w:cs="Times New Roman"/>
                <w:sz w:val="20"/>
                <w:szCs w:val="20"/>
              </w:rPr>
              <w:t xml:space="preserve">C4-U – prepare to use the knowledge of topographic anatomy of human in both diagnostic and therapeutic medical procedures. </w:t>
            </w:r>
          </w:p>
          <w:p w:rsidR="000C3A67" w:rsidRPr="00242DB7" w:rsidRDefault="00C070DB">
            <w:pPr>
              <w:jc w:val="both"/>
              <w:rPr>
                <w:rFonts w:ascii="Times New Roman" w:hAnsi="Times New Roman" w:cs="Times New Roman"/>
                <w:sz w:val="20"/>
                <w:szCs w:val="20"/>
              </w:rPr>
            </w:pPr>
            <w:r w:rsidRPr="00242DB7">
              <w:rPr>
                <w:rFonts w:ascii="Times New Roman" w:eastAsia="Times New Roman" w:hAnsi="Times New Roman" w:cs="Times New Roman"/>
                <w:sz w:val="20"/>
                <w:szCs w:val="20"/>
              </w:rPr>
              <w:t xml:space="preserve">C4-K – awareness of the possibility of acquiring knowledge from different sources and seeking the help of other people. </w:t>
            </w:r>
          </w:p>
          <w:p w:rsidR="000C3A67" w:rsidRPr="00242DB7" w:rsidRDefault="00C070DB">
            <w:pPr>
              <w:rPr>
                <w:rFonts w:ascii="Times New Roman" w:eastAsia="Times New Roman" w:hAnsi="Times New Roman" w:cs="Times New Roman"/>
                <w:sz w:val="20"/>
                <w:szCs w:val="20"/>
              </w:rPr>
            </w:pPr>
            <w:r w:rsidRPr="00242DB7">
              <w:rPr>
                <w:rFonts w:ascii="Times New Roman" w:eastAsia="Times New Roman" w:hAnsi="Times New Roman" w:cs="Times New Roman"/>
                <w:sz w:val="20"/>
                <w:szCs w:val="20"/>
              </w:rPr>
              <w:t xml:space="preserve">C5-K -creation of appropriate ethical attitude towards the body of the living and the dead man. </w:t>
            </w:r>
          </w:p>
          <w:p w:rsidR="00242DB7" w:rsidRPr="00242DB7" w:rsidRDefault="00242DB7">
            <w:pPr>
              <w:rPr>
                <w:rFonts w:ascii="Times New Roman" w:eastAsia="Times New Roman" w:hAnsi="Times New Roman" w:cs="Times New Roman"/>
                <w:sz w:val="20"/>
                <w:szCs w:val="20"/>
              </w:rPr>
            </w:pPr>
          </w:p>
          <w:p w:rsidR="00242DB7" w:rsidRPr="00242DB7" w:rsidRDefault="00242DB7" w:rsidP="00242DB7">
            <w:pPr>
              <w:rPr>
                <w:rFonts w:ascii="Times New Roman" w:hAnsi="Times New Roman" w:cs="Times New Roman"/>
                <w:b/>
                <w:sz w:val="20"/>
                <w:szCs w:val="20"/>
              </w:rPr>
            </w:pPr>
            <w:r w:rsidRPr="00242DB7">
              <w:rPr>
                <w:rFonts w:ascii="Times New Roman" w:hAnsi="Times New Roman" w:cs="Times New Roman"/>
                <w:b/>
                <w:sz w:val="20"/>
                <w:szCs w:val="20"/>
              </w:rPr>
              <w:t xml:space="preserve">4.2. Detailed syllabus (including form of classes) </w:t>
            </w:r>
          </w:p>
          <w:p w:rsidR="00242DB7" w:rsidRPr="00242DB7" w:rsidRDefault="00242DB7" w:rsidP="00242DB7">
            <w:pPr>
              <w:rPr>
                <w:rFonts w:ascii="Times New Roman" w:hAnsi="Times New Roman" w:cs="Times New Roman"/>
                <w:sz w:val="20"/>
                <w:szCs w:val="20"/>
              </w:rPr>
            </w:pP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Program of lectures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The history and basic concepts of anatomy. The topography of human body, directions, location, axes, planes, parts.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Integumentary system.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Topographic and functional anatomy of the locomotor system.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Topographic and functional anatomy of central and peripheral nervous system and sense organs.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Topographic and functional anatomy of all organs of the head and neck.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Topographic and functional anatomy  of all organs in the thorax.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Topographic and functional anatomy  of all organs in the abdomen and pelvis. Selected aspects of the anatomy in different imaging modalities.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Program of classes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Basic description of the anatomy of human body. Axes, planes, directions and  parts.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Integumentary system-the skin and its appendages. Methods of imaging of the skin as well as its appendages (USG, mammography, MR).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Bone structure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Spine: Typical structure of vertebrae. Construction of the vertebrae in the individual section of the spine. Connection of  vertebrae: joints, syndesmosis, synchondrosis. Connections of the spine with the skull. Movements in the joints of the head. Curvature of the spine. Mechanics and function of the spine. Methods of imaging of the spine (X-ray, CT, MR). Thorax: structure and function.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Construction of the typical rib. Variability of ribs’ construction. Construction of sternum. Connections within the chest. Superior and inferior thoracic aperture. Functions and mechanics of the chest. Methods of imaging of the chest wall  (usg, X-ray, CT, MR).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The bones of the upper limb. The rim of the upper limb: the clavicle and the scapula. The humerus. Forearm bones: ulna and radius. The hand: bones of the wrist, metacarpal bones, bones of the fingers. Methods of imaging of bones of the upper limb (X-ray, CT, MR). Connections of the bones of the upper limb. Joints and syndesmosis of the upper limb’s rim. Shoulder joint. Elbow joint. Connections of the forearm’s bones. Hand joints. Movements in the individual joints of the upper limb. Methods of imaging diagnosis of the bones’ connections of the upper limb (usg, X-ray, MR, CT).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Bones of the lower limb. The rim of the lower limb: the ilium, ischium, and pubis. The sacrum. The femur. The leg bones: tibia, fibula. Foot bones, tarsal bones, metatarsal, bones of toes. Methods of imaging of bones of the lower limb (X-ray, CT, MR).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Connections of the bones of the lower limb. The bones of the pelvis. Hip-joint. Knee-joint. Connections of the bones of the leg. Foot joints. Method of imaging diagnosis of the connections of the lower limb’s bones (usg, X-ray, MR, CT). Skull.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Cranial bones. Craniofacial bones. Connections of skull bones. The base of the skull: anterior, middle and posterior. The orbit. Nasal cavity. Paranasal sinuses. Temporal fossa. Infratemporal fossa. Pterygopalatine fossa. Mandibular fossa. Methods of imaging of the skull (X-ray, CT, MR).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Test #1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Central nervous system and peripheral nervous system. Sensory organs.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Brain: cerebral hemispheres, cerebellum, brain stem. Medulla oblongata. Metencephallon – pons and cerebellum. Mesencephalon –cerebral peduncle, midbrain tectum. Diencephalon – hypothalamus and thalamus. Telencephalon – telencephalon impar and hemispheres. Division of cerebral cortex functions. Basal nuclei. Ventricular system. Cerebrospinal fluid. Cerebral meninges. Topography of the brain. Medulla spinalis – topography. Pathways (tracts) of  medulla. Pathways of the spinal cord. Cranial and spinal nerves. Cervical plexus – topography, nerves, innervation area, paralysis symptoms. Brachial plexus – topography, nerves, innervation area, paralysis symptoms. Intercostal nerves – topography, innervation area, paralysis symptoms. Lumbosacral plexus – topography, nerves, innervation area, paralysis symptoms.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Sensory organs – structure and functions. The organ of smell. Optic nerve. Vestibulocochlear organ. Sense of taste. Superficial sensory receptors. Deep sensory receptors. Methods of picture diagnosis of the nervous system (usg, CT, MR). Test #2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Head and neck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Topographic, functional and radiologic anatomy of all organs of the head and neck. Test #3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Resit test – 1st semester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Thorax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Topographic, functional and radiologic anatomy of all organs in the thorax. Test #4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lastRenderedPageBreak/>
              <w:t xml:space="preserve">The abdomen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Topographic, functional and radiologic anatomy of all organs of abdomen.</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The pelvis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Topographic, functional and radiologic anatomy of all organs of pelvis.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Test #5 and #6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The back and limbs </w:t>
            </w:r>
          </w:p>
          <w:p w:rsidR="00242DB7" w:rsidRPr="00242DB7" w:rsidRDefault="00242DB7" w:rsidP="00242DB7">
            <w:pPr>
              <w:rPr>
                <w:rFonts w:ascii="Times New Roman" w:hAnsi="Times New Roman" w:cs="Times New Roman"/>
                <w:sz w:val="20"/>
                <w:szCs w:val="20"/>
              </w:rPr>
            </w:pPr>
            <w:r w:rsidRPr="00242DB7">
              <w:rPr>
                <w:rFonts w:ascii="Times New Roman" w:hAnsi="Times New Roman" w:cs="Times New Roman"/>
                <w:sz w:val="20"/>
                <w:szCs w:val="20"/>
              </w:rPr>
              <w:t xml:space="preserve">Topographic, functional and radiologic anatomy all organs of the upper and lower limbs. Test #7 </w:t>
            </w:r>
          </w:p>
          <w:p w:rsidR="00242DB7" w:rsidRDefault="00242DB7" w:rsidP="00242DB7">
            <w:r w:rsidRPr="00242DB7">
              <w:rPr>
                <w:rFonts w:ascii="Times New Roman" w:hAnsi="Times New Roman" w:cs="Times New Roman"/>
                <w:sz w:val="20"/>
                <w:szCs w:val="20"/>
              </w:rPr>
              <w:t>Resit tests  #4-7</w:t>
            </w:r>
          </w:p>
        </w:tc>
      </w:tr>
    </w:tbl>
    <w:p w:rsidR="000C3A67" w:rsidRDefault="000C3A67">
      <w:pPr>
        <w:spacing w:after="27"/>
      </w:pPr>
    </w:p>
    <w:p w:rsidR="000C3A67" w:rsidRDefault="00C070DB">
      <w:pPr>
        <w:pStyle w:val="Nagwek3"/>
        <w:ind w:left="355"/>
      </w:pPr>
      <w:r>
        <w:t>4.3.</w:t>
      </w:r>
      <w:r>
        <w:rPr>
          <w:rFonts w:ascii="Arial" w:eastAsia="Arial" w:hAnsi="Arial" w:cs="Arial"/>
        </w:rPr>
        <w:t xml:space="preserve"> </w:t>
      </w:r>
      <w:r>
        <w:t xml:space="preserve">Education outcomes in the discipline </w:t>
      </w:r>
    </w:p>
    <w:p w:rsidR="000C3A67" w:rsidRDefault="00C070DB">
      <w:pPr>
        <w:spacing w:after="0"/>
      </w:pPr>
      <w:r>
        <w:rPr>
          <w:rFonts w:ascii="Times New Roman" w:eastAsia="Times New Roman" w:hAnsi="Times New Roman" w:cs="Times New Roman"/>
          <w:sz w:val="24"/>
        </w:rPr>
        <w:t xml:space="preserve"> </w:t>
      </w:r>
    </w:p>
    <w:tbl>
      <w:tblPr>
        <w:tblStyle w:val="TableGrid"/>
        <w:tblW w:w="9782" w:type="dxa"/>
        <w:tblInd w:w="-67" w:type="dxa"/>
        <w:tblCellMar>
          <w:top w:w="9" w:type="dxa"/>
          <w:left w:w="70" w:type="dxa"/>
          <w:bottom w:w="2" w:type="dxa"/>
        </w:tblCellMar>
        <w:tblLook w:val="04A0" w:firstRow="1" w:lastRow="0" w:firstColumn="1" w:lastColumn="0" w:noHBand="0" w:noVBand="1"/>
      </w:tblPr>
      <w:tblGrid>
        <w:gridCol w:w="795"/>
        <w:gridCol w:w="1070"/>
        <w:gridCol w:w="376"/>
        <w:gridCol w:w="379"/>
        <w:gridCol w:w="376"/>
        <w:gridCol w:w="381"/>
        <w:gridCol w:w="377"/>
        <w:gridCol w:w="500"/>
        <w:gridCol w:w="256"/>
        <w:gridCol w:w="379"/>
        <w:gridCol w:w="378"/>
        <w:gridCol w:w="380"/>
        <w:gridCol w:w="380"/>
        <w:gridCol w:w="354"/>
        <w:gridCol w:w="402"/>
        <w:gridCol w:w="379"/>
        <w:gridCol w:w="351"/>
        <w:gridCol w:w="286"/>
        <w:gridCol w:w="141"/>
        <w:gridCol w:w="284"/>
        <w:gridCol w:w="458"/>
        <w:gridCol w:w="378"/>
        <w:gridCol w:w="379"/>
        <w:gridCol w:w="343"/>
      </w:tblGrid>
      <w:tr w:rsidR="000C3A67">
        <w:trPr>
          <w:trHeight w:val="701"/>
        </w:trPr>
        <w:tc>
          <w:tcPr>
            <w:tcW w:w="795" w:type="dxa"/>
            <w:tcBorders>
              <w:top w:val="single" w:sz="4" w:space="0" w:color="000000"/>
              <w:left w:val="single" w:sz="4" w:space="0" w:color="000000"/>
              <w:bottom w:val="single" w:sz="4" w:space="0" w:color="000000"/>
              <w:right w:val="single" w:sz="4" w:space="0" w:color="000000"/>
            </w:tcBorders>
          </w:tcPr>
          <w:p w:rsidR="000C3A67" w:rsidRDefault="00C070DB">
            <w:pPr>
              <w:ind w:left="219"/>
            </w:pPr>
            <w:r>
              <w:rPr>
                <w:noProof/>
              </w:rPr>
              <mc:AlternateContent>
                <mc:Choice Requires="wpg">
                  <w:drawing>
                    <wp:inline distT="0" distB="0" distL="0" distR="0">
                      <wp:extent cx="140027" cy="313562"/>
                      <wp:effectExtent l="0" t="0" r="0" b="0"/>
                      <wp:docPr id="31916" name="Group 31916"/>
                      <wp:cNvGraphicFramePr/>
                      <a:graphic xmlns:a="http://schemas.openxmlformats.org/drawingml/2006/main">
                        <a:graphicData uri="http://schemas.microsoft.com/office/word/2010/wordprocessingGroup">
                          <wpg:wgp>
                            <wpg:cNvGrpSpPr/>
                            <wpg:grpSpPr>
                              <a:xfrm>
                                <a:off x="0" y="0"/>
                                <a:ext cx="140027" cy="313562"/>
                                <a:chOff x="0" y="0"/>
                                <a:chExt cx="140027" cy="313562"/>
                              </a:xfrm>
                            </wpg:grpSpPr>
                            <wps:wsp>
                              <wps:cNvPr id="1081" name="Rectangle 1081"/>
                              <wps:cNvSpPr/>
                              <wps:spPr>
                                <a:xfrm rot="-5399999">
                                  <a:off x="-94294" y="33032"/>
                                  <a:ext cx="374826" cy="186236"/>
                                </a:xfrm>
                                <a:prstGeom prst="rect">
                                  <a:avLst/>
                                </a:prstGeom>
                                <a:ln>
                                  <a:noFill/>
                                </a:ln>
                              </wps:spPr>
                              <wps:txbx>
                                <w:txbxContent>
                                  <w:p w:rsidR="000C3A67" w:rsidRDefault="00C070DB">
                                    <w:r>
                                      <w:rPr>
                                        <w:rFonts w:ascii="Times New Roman" w:eastAsia="Times New Roman" w:hAnsi="Times New Roman" w:cs="Times New Roman"/>
                                        <w:b/>
                                        <w:sz w:val="20"/>
                                      </w:rPr>
                                      <w:t>Code</w:t>
                                    </w:r>
                                  </w:p>
                                </w:txbxContent>
                              </wps:txbx>
                              <wps:bodyPr horzOverflow="overflow" vert="horz" lIns="0" tIns="0" rIns="0" bIns="0" rtlCol="0">
                                <a:noAutofit/>
                              </wps:bodyPr>
                            </wps:wsp>
                            <wps:wsp>
                              <wps:cNvPr id="1082" name="Rectangle 1082"/>
                              <wps:cNvSpPr/>
                              <wps:spPr>
                                <a:xfrm rot="-5399999">
                                  <a:off x="72089" y="-82523"/>
                                  <a:ext cx="42058" cy="186235"/>
                                </a:xfrm>
                                <a:prstGeom prst="rect">
                                  <a:avLst/>
                                </a:prstGeom>
                                <a:ln>
                                  <a:noFill/>
                                </a:ln>
                              </wps:spPr>
                              <wps:txbx>
                                <w:txbxContent>
                                  <w:p w:rsidR="000C3A67" w:rsidRDefault="00C070DB">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31916" o:spid="_x0000_s1026" style="width:11.05pt;height:24.7pt;mso-position-horizontal-relative:char;mso-position-vertical-relative:line" coordsize="140027,31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">
                      <v:rect id="Rectangle 1081" o:spid="_x0000_s1027" style="position:absolute;left:-94294;top:33032;width:374826;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" filled="f" stroked="f">
                        <v:textbox inset="0,0,0,0">
                          <w:txbxContent>
                            <w:p w:rsidR="000C3A67" w:rsidRDefault="00C070DB">
                              <w:r>
                                <w:rPr>
                                  <w:rFonts w:ascii="Times New Roman" w:eastAsia="Times New Roman" w:hAnsi="Times New Roman" w:cs="Times New Roman"/>
                                  <w:b/>
                                  <w:sz w:val="20"/>
                                </w:rPr>
                                <w:t>Code</w:t>
                              </w:r>
                            </w:p>
                          </w:txbxContent>
                        </v:textbox>
                      </v:rect>
                      <v:rect id="Rectangle 1082" o:spid="_x0000_s1028" style="position:absolute;left:72089;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" filled="f" stroked="f">
                        <v:textbox inset="0,0,0,0">
                          <w:txbxContent>
                            <w:p w:rsidR="000C3A67" w:rsidRDefault="00C070DB">
                              <w:r>
                                <w:rPr>
                                  <w:rFonts w:ascii="Times New Roman" w:eastAsia="Times New Roman" w:hAnsi="Times New Roman" w:cs="Times New Roman"/>
                                  <w:b/>
                                  <w:sz w:val="20"/>
                                </w:rPr>
                                <w:t xml:space="preserve"> </w:t>
                              </w:r>
                            </w:p>
                          </w:txbxContent>
                        </v:textbox>
                      </v:rect>
                      <w10:anchorlock/>
                    </v:group>
                  </w:pict>
                </mc:Fallback>
              </mc:AlternateContent>
            </w:r>
          </w:p>
        </w:tc>
        <w:tc>
          <w:tcPr>
            <w:tcW w:w="7146" w:type="dxa"/>
            <w:gridSpan w:val="18"/>
            <w:tcBorders>
              <w:top w:val="single" w:sz="4" w:space="0" w:color="000000"/>
              <w:left w:val="single" w:sz="4" w:space="0" w:color="000000"/>
              <w:bottom w:val="single" w:sz="4" w:space="0" w:color="000000"/>
              <w:right w:val="single" w:sz="4" w:space="0" w:color="000000"/>
            </w:tcBorders>
            <w:vAlign w:val="center"/>
          </w:tcPr>
          <w:p w:rsidR="000C3A67" w:rsidRPr="00242DB7" w:rsidRDefault="00C070DB">
            <w:pPr>
              <w:ind w:right="76"/>
              <w:jc w:val="center"/>
              <w:rPr>
                <w:rFonts w:ascii="Times New Roman" w:hAnsi="Times New Roman" w:cs="Times New Roman"/>
                <w:sz w:val="20"/>
              </w:rPr>
            </w:pPr>
            <w:r w:rsidRPr="00242DB7">
              <w:rPr>
                <w:rFonts w:ascii="Times New Roman" w:eastAsia="Times New Roman" w:hAnsi="Times New Roman" w:cs="Times New Roman"/>
                <w:b/>
                <w:sz w:val="20"/>
              </w:rPr>
              <w:t xml:space="preserve">A student, who passed the course </w:t>
            </w:r>
          </w:p>
        </w:tc>
        <w:tc>
          <w:tcPr>
            <w:tcW w:w="1841" w:type="dxa"/>
            <w:gridSpan w:val="5"/>
            <w:tcBorders>
              <w:top w:val="single" w:sz="4" w:space="0" w:color="000000"/>
              <w:left w:val="single" w:sz="4" w:space="0" w:color="000000"/>
              <w:bottom w:val="single" w:sz="4" w:space="0" w:color="000000"/>
              <w:right w:val="single" w:sz="4" w:space="0" w:color="000000"/>
            </w:tcBorders>
          </w:tcPr>
          <w:p w:rsidR="000C3A67" w:rsidRDefault="00C070DB">
            <w:pPr>
              <w:ind w:left="108" w:right="169" w:hanging="14"/>
              <w:jc w:val="center"/>
            </w:pPr>
            <w:r>
              <w:rPr>
                <w:rFonts w:ascii="Times New Roman" w:eastAsia="Times New Roman" w:hAnsi="Times New Roman" w:cs="Times New Roman"/>
                <w:b/>
                <w:sz w:val="20"/>
              </w:rPr>
              <w:t xml:space="preserve">Relation to teaching outcomes </w:t>
            </w:r>
          </w:p>
        </w:tc>
      </w:tr>
      <w:tr w:rsidR="000C3A67">
        <w:trPr>
          <w:trHeight w:val="293"/>
        </w:trPr>
        <w:tc>
          <w:tcPr>
            <w:tcW w:w="9782" w:type="dxa"/>
            <w:gridSpan w:val="24"/>
            <w:tcBorders>
              <w:top w:val="single" w:sz="4" w:space="0" w:color="000000"/>
              <w:left w:val="single" w:sz="4" w:space="0" w:color="000000"/>
              <w:bottom w:val="single" w:sz="4" w:space="0" w:color="000000"/>
              <w:right w:val="single" w:sz="4" w:space="0" w:color="000000"/>
            </w:tcBorders>
          </w:tcPr>
          <w:p w:rsidR="000C3A67" w:rsidRPr="00242DB7" w:rsidRDefault="00C070DB">
            <w:pPr>
              <w:ind w:right="72"/>
              <w:jc w:val="center"/>
              <w:rPr>
                <w:rFonts w:ascii="Times New Roman" w:hAnsi="Times New Roman" w:cs="Times New Roman"/>
                <w:sz w:val="20"/>
              </w:rPr>
            </w:pPr>
            <w:r w:rsidRPr="00242DB7">
              <w:rPr>
                <w:rFonts w:ascii="Times New Roman" w:eastAsia="Times New Roman" w:hAnsi="Times New Roman" w:cs="Times New Roman"/>
                <w:sz w:val="20"/>
              </w:rPr>
              <w:t xml:space="preserve">within the scope of  </w:t>
            </w:r>
            <w:r w:rsidRPr="00242DB7">
              <w:rPr>
                <w:rFonts w:ascii="Times New Roman" w:eastAsia="Times New Roman" w:hAnsi="Times New Roman" w:cs="Times New Roman"/>
                <w:b/>
                <w:sz w:val="20"/>
              </w:rPr>
              <w:t>KNOWLEDGE</w:t>
            </w:r>
            <w:r w:rsidR="00242DB7" w:rsidRPr="00242DB7">
              <w:rPr>
                <w:rFonts w:ascii="Times New Roman" w:eastAsia="Times New Roman" w:hAnsi="Times New Roman" w:cs="Times New Roman"/>
                <w:b/>
                <w:sz w:val="20"/>
              </w:rPr>
              <w:t xml:space="preserve">, </w:t>
            </w:r>
            <w:r w:rsidR="00242DB7" w:rsidRPr="00242DB7">
              <w:rPr>
                <w:rFonts w:ascii="Times New Roman" w:hAnsi="Times New Roman" w:cs="Times New Roman"/>
                <w:sz w:val="20"/>
                <w:lang w:val="en-US"/>
              </w:rPr>
              <w:t>the graduate knows and understands</w:t>
            </w:r>
            <w:r w:rsidRPr="00242DB7">
              <w:rPr>
                <w:rFonts w:ascii="Times New Roman" w:eastAsia="Times New Roman" w:hAnsi="Times New Roman" w:cs="Times New Roman"/>
                <w:b/>
                <w:sz w:val="20"/>
              </w:rPr>
              <w:t>:</w:t>
            </w:r>
            <w:r w:rsidRPr="00242DB7">
              <w:rPr>
                <w:rFonts w:ascii="Times New Roman" w:eastAsia="Times New Roman" w:hAnsi="Times New Roman" w:cs="Times New Roman"/>
                <w:sz w:val="20"/>
              </w:rPr>
              <w:t xml:space="preserve"> </w:t>
            </w:r>
          </w:p>
        </w:tc>
      </w:tr>
      <w:tr w:rsidR="000C3A67">
        <w:trPr>
          <w:trHeight w:val="470"/>
        </w:trPr>
        <w:tc>
          <w:tcPr>
            <w:tcW w:w="795" w:type="dxa"/>
            <w:tcBorders>
              <w:top w:val="single" w:sz="4" w:space="0" w:color="000000"/>
              <w:left w:val="single" w:sz="4" w:space="0" w:color="000000"/>
              <w:bottom w:val="single" w:sz="4" w:space="0" w:color="000000"/>
              <w:right w:val="single" w:sz="4" w:space="0" w:color="000000"/>
            </w:tcBorders>
          </w:tcPr>
          <w:p w:rsidR="000C3A67" w:rsidRDefault="00C070DB">
            <w:pPr>
              <w:ind w:left="132"/>
            </w:pPr>
            <w:r>
              <w:rPr>
                <w:rFonts w:ascii="Times New Roman" w:eastAsia="Times New Roman" w:hAnsi="Times New Roman" w:cs="Times New Roman"/>
                <w:sz w:val="20"/>
              </w:rPr>
              <w:t xml:space="preserve">W01 </w:t>
            </w:r>
          </w:p>
        </w:tc>
        <w:tc>
          <w:tcPr>
            <w:tcW w:w="7146" w:type="dxa"/>
            <w:gridSpan w:val="18"/>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sz w:val="20"/>
              </w:rPr>
              <w:t xml:space="preserve">anatomical, histological and embryological terminology </w:t>
            </w:r>
            <w:r>
              <w:rPr>
                <w:rFonts w:ascii="Times New Roman" w:eastAsia="Times New Roman" w:hAnsi="Times New Roman" w:cs="Times New Roman"/>
                <w:sz w:val="18"/>
              </w:rPr>
              <w:t xml:space="preserve"> </w:t>
            </w:r>
          </w:p>
        </w:tc>
        <w:tc>
          <w:tcPr>
            <w:tcW w:w="1841" w:type="dxa"/>
            <w:gridSpan w:val="5"/>
            <w:tcBorders>
              <w:top w:val="single" w:sz="4" w:space="0" w:color="000000"/>
              <w:left w:val="single" w:sz="4" w:space="0" w:color="000000"/>
              <w:bottom w:val="single" w:sz="4" w:space="0" w:color="000000"/>
              <w:right w:val="single" w:sz="4" w:space="0" w:color="000000"/>
            </w:tcBorders>
          </w:tcPr>
          <w:p w:rsidR="000C3A67" w:rsidRDefault="00C070DB">
            <w:pPr>
              <w:ind w:right="73"/>
              <w:jc w:val="center"/>
            </w:pPr>
            <w:r>
              <w:rPr>
                <w:rFonts w:ascii="Times New Roman" w:eastAsia="Times New Roman" w:hAnsi="Times New Roman" w:cs="Times New Roman"/>
                <w:sz w:val="20"/>
              </w:rPr>
              <w:t xml:space="preserve">A.W1. </w:t>
            </w:r>
          </w:p>
          <w:p w:rsidR="000C3A67" w:rsidRDefault="00C070DB">
            <w:pPr>
              <w:ind w:right="22"/>
              <w:jc w:val="center"/>
            </w:pPr>
            <w:r>
              <w:rPr>
                <w:rFonts w:ascii="Times New Roman" w:eastAsia="Times New Roman" w:hAnsi="Times New Roman" w:cs="Times New Roman"/>
                <w:sz w:val="20"/>
              </w:rPr>
              <w:t xml:space="preserve"> </w:t>
            </w:r>
          </w:p>
        </w:tc>
      </w:tr>
      <w:tr w:rsidR="000C3A67">
        <w:trPr>
          <w:trHeight w:val="701"/>
        </w:trPr>
        <w:tc>
          <w:tcPr>
            <w:tcW w:w="795" w:type="dxa"/>
            <w:tcBorders>
              <w:top w:val="single" w:sz="4" w:space="0" w:color="000000"/>
              <w:left w:val="single" w:sz="4" w:space="0" w:color="000000"/>
              <w:bottom w:val="single" w:sz="4" w:space="0" w:color="000000"/>
              <w:right w:val="single" w:sz="4" w:space="0" w:color="000000"/>
            </w:tcBorders>
          </w:tcPr>
          <w:p w:rsidR="000C3A67" w:rsidRDefault="00C070DB">
            <w:pPr>
              <w:ind w:left="132"/>
            </w:pPr>
            <w:r>
              <w:rPr>
                <w:rFonts w:ascii="Times New Roman" w:eastAsia="Times New Roman" w:hAnsi="Times New Roman" w:cs="Times New Roman"/>
                <w:sz w:val="20"/>
              </w:rPr>
              <w:t xml:space="preserve">W02 </w:t>
            </w:r>
          </w:p>
        </w:tc>
        <w:tc>
          <w:tcPr>
            <w:tcW w:w="7146" w:type="dxa"/>
            <w:gridSpan w:val="18"/>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sz w:val="20"/>
              </w:rPr>
              <w:t>human anatomy topographically (upper and lower limb, chest, abdomen, pelvis, back, neck and head) and functionally (respiratory system, digestive system, urogenital system, nervous system and sense</w:t>
            </w:r>
            <w:r w:rsidR="00D00358">
              <w:rPr>
                <w:rFonts w:ascii="Times New Roman" w:eastAsia="Times New Roman" w:hAnsi="Times New Roman" w:cs="Times New Roman"/>
                <w:sz w:val="20"/>
              </w:rPr>
              <w:t xml:space="preserve"> organs, integumentary system)</w:t>
            </w:r>
          </w:p>
        </w:tc>
        <w:tc>
          <w:tcPr>
            <w:tcW w:w="1841" w:type="dxa"/>
            <w:gridSpan w:val="5"/>
            <w:tcBorders>
              <w:top w:val="single" w:sz="4" w:space="0" w:color="000000"/>
              <w:left w:val="single" w:sz="4" w:space="0" w:color="000000"/>
              <w:bottom w:val="single" w:sz="4" w:space="0" w:color="000000"/>
              <w:right w:val="single" w:sz="4" w:space="0" w:color="000000"/>
            </w:tcBorders>
          </w:tcPr>
          <w:p w:rsidR="000C3A67" w:rsidRDefault="00C070DB">
            <w:pPr>
              <w:ind w:right="73"/>
              <w:jc w:val="center"/>
            </w:pPr>
            <w:r>
              <w:rPr>
                <w:rFonts w:ascii="Times New Roman" w:eastAsia="Times New Roman" w:hAnsi="Times New Roman" w:cs="Times New Roman"/>
                <w:sz w:val="20"/>
              </w:rPr>
              <w:t xml:space="preserve">A.W2. </w:t>
            </w:r>
          </w:p>
        </w:tc>
      </w:tr>
      <w:tr w:rsidR="000C3A67">
        <w:trPr>
          <w:trHeight w:val="475"/>
        </w:trPr>
        <w:tc>
          <w:tcPr>
            <w:tcW w:w="795" w:type="dxa"/>
            <w:tcBorders>
              <w:top w:val="single" w:sz="4" w:space="0" w:color="000000"/>
              <w:left w:val="single" w:sz="4" w:space="0" w:color="000000"/>
              <w:bottom w:val="single" w:sz="4" w:space="0" w:color="000000"/>
              <w:right w:val="single" w:sz="4" w:space="0" w:color="000000"/>
            </w:tcBorders>
          </w:tcPr>
          <w:p w:rsidR="000C3A67" w:rsidRDefault="00C070DB">
            <w:pPr>
              <w:ind w:left="132"/>
            </w:pPr>
            <w:r>
              <w:rPr>
                <w:rFonts w:ascii="Times New Roman" w:eastAsia="Times New Roman" w:hAnsi="Times New Roman" w:cs="Times New Roman"/>
                <w:sz w:val="20"/>
              </w:rPr>
              <w:t xml:space="preserve">W03 </w:t>
            </w:r>
          </w:p>
        </w:tc>
        <w:tc>
          <w:tcPr>
            <w:tcW w:w="7146" w:type="dxa"/>
            <w:gridSpan w:val="18"/>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sz w:val="20"/>
              </w:rPr>
              <w:t>topographical relat</w:t>
            </w:r>
            <w:r w:rsidR="00D00358">
              <w:rPr>
                <w:rFonts w:ascii="Times New Roman" w:eastAsia="Times New Roman" w:hAnsi="Times New Roman" w:cs="Times New Roman"/>
                <w:sz w:val="20"/>
              </w:rPr>
              <w:t>ions between individual organs</w:t>
            </w:r>
          </w:p>
        </w:tc>
        <w:tc>
          <w:tcPr>
            <w:tcW w:w="1841" w:type="dxa"/>
            <w:gridSpan w:val="5"/>
            <w:tcBorders>
              <w:top w:val="single" w:sz="4" w:space="0" w:color="000000"/>
              <w:left w:val="single" w:sz="4" w:space="0" w:color="000000"/>
              <w:bottom w:val="single" w:sz="4" w:space="0" w:color="000000"/>
              <w:right w:val="single" w:sz="4" w:space="0" w:color="000000"/>
            </w:tcBorders>
          </w:tcPr>
          <w:p w:rsidR="000C3A67" w:rsidRDefault="00C070DB">
            <w:pPr>
              <w:ind w:right="73"/>
              <w:jc w:val="center"/>
            </w:pPr>
            <w:r>
              <w:rPr>
                <w:rFonts w:ascii="Times New Roman" w:eastAsia="Times New Roman" w:hAnsi="Times New Roman" w:cs="Times New Roman"/>
                <w:sz w:val="20"/>
              </w:rPr>
              <w:t xml:space="preserve">A.W3. </w:t>
            </w:r>
          </w:p>
        </w:tc>
      </w:tr>
      <w:tr w:rsidR="000C3A67">
        <w:trPr>
          <w:trHeight w:val="293"/>
        </w:trPr>
        <w:tc>
          <w:tcPr>
            <w:tcW w:w="9782" w:type="dxa"/>
            <w:gridSpan w:val="24"/>
            <w:tcBorders>
              <w:top w:val="single" w:sz="4" w:space="0" w:color="000000"/>
              <w:left w:val="single" w:sz="4" w:space="0" w:color="000000"/>
              <w:bottom w:val="single" w:sz="4" w:space="0" w:color="000000"/>
              <w:right w:val="single" w:sz="4" w:space="0" w:color="000000"/>
            </w:tcBorders>
          </w:tcPr>
          <w:p w:rsidR="000C3A67" w:rsidRDefault="00C070DB">
            <w:pPr>
              <w:ind w:right="75"/>
              <w:jc w:val="center"/>
            </w:pPr>
            <w:r>
              <w:rPr>
                <w:rFonts w:ascii="Times New Roman" w:eastAsia="Times New Roman" w:hAnsi="Times New Roman" w:cs="Times New Roman"/>
                <w:sz w:val="20"/>
              </w:rPr>
              <w:t xml:space="preserve">within the scope of  </w:t>
            </w:r>
            <w:r>
              <w:rPr>
                <w:rFonts w:ascii="Times New Roman" w:eastAsia="Times New Roman" w:hAnsi="Times New Roman" w:cs="Times New Roman"/>
                <w:b/>
                <w:sz w:val="20"/>
              </w:rPr>
              <w:t>ABILITIES</w:t>
            </w:r>
            <w:r w:rsidR="00242DB7">
              <w:rPr>
                <w:rFonts w:ascii="Times New Roman" w:eastAsia="Times New Roman" w:hAnsi="Times New Roman" w:cs="Times New Roman"/>
                <w:sz w:val="20"/>
              </w:rPr>
              <w:t>, the graduate knows how to</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tc>
      </w:tr>
      <w:tr w:rsidR="000C3A67">
        <w:trPr>
          <w:trHeight w:val="295"/>
        </w:trPr>
        <w:tc>
          <w:tcPr>
            <w:tcW w:w="795" w:type="dxa"/>
            <w:tcBorders>
              <w:top w:val="single" w:sz="4" w:space="0" w:color="000000"/>
              <w:left w:val="single" w:sz="4" w:space="0" w:color="000000"/>
              <w:bottom w:val="single" w:sz="4" w:space="0" w:color="000000"/>
              <w:right w:val="single" w:sz="4" w:space="0" w:color="000000"/>
            </w:tcBorders>
          </w:tcPr>
          <w:p w:rsidR="000C3A67" w:rsidRDefault="00C070DB">
            <w:pPr>
              <w:ind w:right="74"/>
              <w:jc w:val="center"/>
            </w:pPr>
            <w:r>
              <w:rPr>
                <w:rFonts w:ascii="Times New Roman" w:eastAsia="Times New Roman" w:hAnsi="Times New Roman" w:cs="Times New Roman"/>
                <w:sz w:val="20"/>
              </w:rPr>
              <w:t xml:space="preserve">U01 </w:t>
            </w:r>
          </w:p>
        </w:tc>
        <w:tc>
          <w:tcPr>
            <w:tcW w:w="7146" w:type="dxa"/>
            <w:gridSpan w:val="18"/>
            <w:tcBorders>
              <w:top w:val="single" w:sz="4" w:space="0" w:color="000000"/>
              <w:left w:val="single" w:sz="4" w:space="0" w:color="000000"/>
              <w:bottom w:val="single" w:sz="4" w:space="0" w:color="000000"/>
              <w:right w:val="single" w:sz="4" w:space="0" w:color="000000"/>
            </w:tcBorders>
          </w:tcPr>
          <w:p w:rsidR="000C3A67" w:rsidRDefault="00242DB7">
            <w:r>
              <w:rPr>
                <w:rFonts w:ascii="Times New Roman" w:eastAsia="Times New Roman" w:hAnsi="Times New Roman" w:cs="Times New Roman"/>
                <w:sz w:val="20"/>
              </w:rPr>
              <w:t>explain</w:t>
            </w:r>
            <w:r w:rsidR="00C070DB">
              <w:rPr>
                <w:rFonts w:ascii="Times New Roman" w:eastAsia="Times New Roman" w:hAnsi="Times New Roman" w:cs="Times New Roman"/>
                <w:sz w:val="20"/>
              </w:rPr>
              <w:t xml:space="preserve"> the anatomical</w:t>
            </w:r>
            <w:r w:rsidR="00D00358">
              <w:rPr>
                <w:rFonts w:ascii="Times New Roman" w:eastAsia="Times New Roman" w:hAnsi="Times New Roman" w:cs="Times New Roman"/>
                <w:sz w:val="20"/>
              </w:rPr>
              <w:t xml:space="preserve"> basis for clinical examination</w:t>
            </w:r>
          </w:p>
        </w:tc>
        <w:tc>
          <w:tcPr>
            <w:tcW w:w="1841" w:type="dxa"/>
            <w:gridSpan w:val="5"/>
            <w:tcBorders>
              <w:top w:val="single" w:sz="4" w:space="0" w:color="000000"/>
              <w:left w:val="single" w:sz="4" w:space="0" w:color="000000"/>
              <w:bottom w:val="single" w:sz="4" w:space="0" w:color="000000"/>
              <w:right w:val="single" w:sz="4" w:space="0" w:color="000000"/>
            </w:tcBorders>
          </w:tcPr>
          <w:p w:rsidR="000C3A67" w:rsidRDefault="00C070DB">
            <w:pPr>
              <w:ind w:right="75"/>
              <w:jc w:val="center"/>
            </w:pPr>
            <w:r>
              <w:rPr>
                <w:rFonts w:ascii="Times New Roman" w:eastAsia="Times New Roman" w:hAnsi="Times New Roman" w:cs="Times New Roman"/>
                <w:sz w:val="20"/>
              </w:rPr>
              <w:t xml:space="preserve">A.U3. </w:t>
            </w:r>
          </w:p>
        </w:tc>
      </w:tr>
      <w:tr w:rsidR="000C3A67">
        <w:trPr>
          <w:trHeight w:val="698"/>
        </w:trPr>
        <w:tc>
          <w:tcPr>
            <w:tcW w:w="795" w:type="dxa"/>
            <w:tcBorders>
              <w:top w:val="single" w:sz="4" w:space="0" w:color="000000"/>
              <w:left w:val="single" w:sz="4" w:space="0" w:color="000000"/>
              <w:bottom w:val="single" w:sz="4" w:space="0" w:color="000000"/>
              <w:right w:val="single" w:sz="4" w:space="0" w:color="000000"/>
            </w:tcBorders>
            <w:vAlign w:val="bottom"/>
          </w:tcPr>
          <w:p w:rsidR="000C3A67" w:rsidRDefault="00C070DB">
            <w:pPr>
              <w:ind w:right="74"/>
              <w:jc w:val="center"/>
            </w:pPr>
            <w:r>
              <w:rPr>
                <w:rFonts w:ascii="Times New Roman" w:eastAsia="Times New Roman" w:hAnsi="Times New Roman" w:cs="Times New Roman"/>
                <w:sz w:val="20"/>
              </w:rPr>
              <w:t xml:space="preserve">U02 </w:t>
            </w:r>
          </w:p>
        </w:tc>
        <w:tc>
          <w:tcPr>
            <w:tcW w:w="7146" w:type="dxa"/>
            <w:gridSpan w:val="18"/>
            <w:tcBorders>
              <w:top w:val="single" w:sz="4" w:space="0" w:color="000000"/>
              <w:left w:val="single" w:sz="4" w:space="0" w:color="000000"/>
              <w:bottom w:val="single" w:sz="4" w:space="0" w:color="000000"/>
              <w:right w:val="single" w:sz="4" w:space="0" w:color="000000"/>
            </w:tcBorders>
          </w:tcPr>
          <w:p w:rsidR="000C3A67" w:rsidRDefault="0000658E">
            <w:r>
              <w:rPr>
                <w:rFonts w:ascii="Times New Roman" w:eastAsia="Times New Roman" w:hAnsi="Times New Roman" w:cs="Times New Roman"/>
                <w:sz w:val="20"/>
              </w:rPr>
              <w:t>make</w:t>
            </w:r>
            <w:r w:rsidR="00C070DB">
              <w:rPr>
                <w:rFonts w:ascii="Times New Roman" w:eastAsia="Times New Roman" w:hAnsi="Times New Roman" w:cs="Times New Roman"/>
                <w:sz w:val="20"/>
              </w:rPr>
              <w:t xml:space="preserve"> conclusions as to the relationship between anatomical structures on the basis of </w:t>
            </w:r>
            <w:r w:rsidR="00C070DB">
              <w:rPr>
                <w:rFonts w:ascii="Times New Roman" w:eastAsia="Times New Roman" w:hAnsi="Times New Roman" w:cs="Times New Roman"/>
                <w:i/>
                <w:sz w:val="20"/>
              </w:rPr>
              <w:t>in vivo</w:t>
            </w:r>
            <w:r w:rsidR="00C070DB">
              <w:rPr>
                <w:rFonts w:ascii="Times New Roman" w:eastAsia="Times New Roman" w:hAnsi="Times New Roman" w:cs="Times New Roman"/>
                <w:sz w:val="20"/>
              </w:rPr>
              <w:t xml:space="preserve"> diagnostic tests, in particular in the field of radiology (plain images, tests using contrast agents, CT scans a</w:t>
            </w:r>
            <w:r w:rsidR="00D00358">
              <w:rPr>
                <w:rFonts w:ascii="Times New Roman" w:eastAsia="Times New Roman" w:hAnsi="Times New Roman" w:cs="Times New Roman"/>
                <w:sz w:val="20"/>
              </w:rPr>
              <w:t>nd magnetic resonance imaging)</w:t>
            </w:r>
          </w:p>
        </w:tc>
        <w:tc>
          <w:tcPr>
            <w:tcW w:w="1841" w:type="dxa"/>
            <w:gridSpan w:val="5"/>
            <w:tcBorders>
              <w:top w:val="single" w:sz="4" w:space="0" w:color="000000"/>
              <w:left w:val="single" w:sz="4" w:space="0" w:color="000000"/>
              <w:bottom w:val="single" w:sz="4" w:space="0" w:color="000000"/>
              <w:right w:val="single" w:sz="4" w:space="0" w:color="000000"/>
            </w:tcBorders>
            <w:vAlign w:val="bottom"/>
          </w:tcPr>
          <w:p w:rsidR="000C3A67" w:rsidRDefault="00C070DB">
            <w:pPr>
              <w:ind w:right="75"/>
              <w:jc w:val="center"/>
            </w:pPr>
            <w:r>
              <w:rPr>
                <w:rFonts w:ascii="Times New Roman" w:eastAsia="Times New Roman" w:hAnsi="Times New Roman" w:cs="Times New Roman"/>
                <w:sz w:val="20"/>
              </w:rPr>
              <w:t xml:space="preserve">A.U4. </w:t>
            </w:r>
          </w:p>
        </w:tc>
      </w:tr>
      <w:tr w:rsidR="000C3A67">
        <w:trPr>
          <w:trHeight w:val="470"/>
        </w:trPr>
        <w:tc>
          <w:tcPr>
            <w:tcW w:w="795" w:type="dxa"/>
            <w:tcBorders>
              <w:top w:val="single" w:sz="4" w:space="0" w:color="000000"/>
              <w:left w:val="single" w:sz="4" w:space="0" w:color="000000"/>
              <w:bottom w:val="single" w:sz="4" w:space="0" w:color="000000"/>
              <w:right w:val="single" w:sz="4" w:space="0" w:color="000000"/>
            </w:tcBorders>
            <w:vAlign w:val="bottom"/>
          </w:tcPr>
          <w:p w:rsidR="000C3A67" w:rsidRDefault="00C070DB">
            <w:pPr>
              <w:ind w:right="74"/>
              <w:jc w:val="center"/>
            </w:pPr>
            <w:r>
              <w:rPr>
                <w:rFonts w:ascii="Times New Roman" w:eastAsia="Times New Roman" w:hAnsi="Times New Roman" w:cs="Times New Roman"/>
                <w:sz w:val="20"/>
              </w:rPr>
              <w:t xml:space="preserve">U03 </w:t>
            </w:r>
          </w:p>
        </w:tc>
        <w:tc>
          <w:tcPr>
            <w:tcW w:w="7146" w:type="dxa"/>
            <w:gridSpan w:val="18"/>
            <w:tcBorders>
              <w:top w:val="single" w:sz="4" w:space="0" w:color="000000"/>
              <w:left w:val="single" w:sz="4" w:space="0" w:color="000000"/>
              <w:bottom w:val="single" w:sz="4" w:space="0" w:color="000000"/>
              <w:right w:val="single" w:sz="4" w:space="0" w:color="000000"/>
            </w:tcBorders>
          </w:tcPr>
          <w:p w:rsidR="000C3A67" w:rsidRDefault="0000658E">
            <w:r>
              <w:rPr>
                <w:rFonts w:ascii="Times New Roman" w:eastAsia="Times New Roman" w:hAnsi="Times New Roman" w:cs="Times New Roman"/>
                <w:sz w:val="20"/>
              </w:rPr>
              <w:t>U</w:t>
            </w:r>
            <w:r w:rsidR="00C070DB">
              <w:rPr>
                <w:rFonts w:ascii="Times New Roman" w:eastAsia="Times New Roman" w:hAnsi="Times New Roman" w:cs="Times New Roman"/>
                <w:sz w:val="20"/>
              </w:rPr>
              <w:t>se</w:t>
            </w:r>
            <w:r>
              <w:rPr>
                <w:rFonts w:ascii="Times New Roman" w:eastAsia="Times New Roman" w:hAnsi="Times New Roman" w:cs="Times New Roman"/>
                <w:sz w:val="20"/>
              </w:rPr>
              <w:t xml:space="preserve"> </w:t>
            </w:r>
            <w:r w:rsidR="00C070DB">
              <w:rPr>
                <w:rFonts w:ascii="Times New Roman" w:eastAsia="Times New Roman" w:hAnsi="Times New Roman" w:cs="Times New Roman"/>
                <w:sz w:val="20"/>
              </w:rPr>
              <w:t xml:space="preserve">anatomical, histological and embryological terminology both in </w:t>
            </w:r>
            <w:r w:rsidR="00D00358">
              <w:rPr>
                <w:rFonts w:ascii="Times New Roman" w:eastAsia="Times New Roman" w:hAnsi="Times New Roman" w:cs="Times New Roman"/>
                <w:sz w:val="20"/>
              </w:rPr>
              <w:t>written and oral communication</w:t>
            </w:r>
          </w:p>
        </w:tc>
        <w:tc>
          <w:tcPr>
            <w:tcW w:w="1841" w:type="dxa"/>
            <w:gridSpan w:val="5"/>
            <w:tcBorders>
              <w:top w:val="single" w:sz="4" w:space="0" w:color="000000"/>
              <w:left w:val="single" w:sz="4" w:space="0" w:color="000000"/>
              <w:bottom w:val="single" w:sz="4" w:space="0" w:color="000000"/>
              <w:right w:val="single" w:sz="4" w:space="0" w:color="000000"/>
            </w:tcBorders>
            <w:vAlign w:val="bottom"/>
          </w:tcPr>
          <w:p w:rsidR="000C3A67" w:rsidRDefault="00C070DB">
            <w:pPr>
              <w:ind w:right="75"/>
              <w:jc w:val="center"/>
            </w:pPr>
            <w:r>
              <w:rPr>
                <w:rFonts w:ascii="Times New Roman" w:eastAsia="Times New Roman" w:hAnsi="Times New Roman" w:cs="Times New Roman"/>
                <w:sz w:val="20"/>
              </w:rPr>
              <w:t xml:space="preserve">A.U5. </w:t>
            </w:r>
          </w:p>
        </w:tc>
      </w:tr>
      <w:tr w:rsidR="000C3A67">
        <w:trPr>
          <w:trHeight w:val="470"/>
        </w:trPr>
        <w:tc>
          <w:tcPr>
            <w:tcW w:w="9782" w:type="dxa"/>
            <w:gridSpan w:val="24"/>
            <w:tcBorders>
              <w:top w:val="single" w:sz="4" w:space="0" w:color="000000"/>
              <w:left w:val="single" w:sz="4" w:space="0" w:color="000000"/>
              <w:bottom w:val="single" w:sz="4" w:space="0" w:color="000000"/>
              <w:right w:val="single" w:sz="4" w:space="0" w:color="000000"/>
            </w:tcBorders>
          </w:tcPr>
          <w:p w:rsidR="000C3A67" w:rsidRDefault="00C070DB">
            <w:pPr>
              <w:ind w:left="38"/>
            </w:pPr>
            <w:r>
              <w:rPr>
                <w:rFonts w:ascii="Times New Roman" w:eastAsia="Times New Roman" w:hAnsi="Times New Roman" w:cs="Times New Roman"/>
                <w:b/>
                <w:sz w:val="20"/>
              </w:rPr>
              <w:t xml:space="preserve"> </w:t>
            </w:r>
          </w:p>
          <w:p w:rsidR="000C3A67" w:rsidRDefault="00C070DB">
            <w:pPr>
              <w:ind w:left="398"/>
            </w:pPr>
            <w:r>
              <w:rPr>
                <w:rFonts w:ascii="Times New Roman" w:eastAsia="Times New Roman" w:hAnsi="Times New Roman" w:cs="Times New Roman"/>
                <w:b/>
                <w:sz w:val="20"/>
              </w:rPr>
              <w:t>4.4.</w:t>
            </w:r>
            <w:r>
              <w:rPr>
                <w:rFonts w:ascii="Arial" w:eastAsia="Arial" w:hAnsi="Arial" w:cs="Arial"/>
                <w:b/>
                <w:sz w:val="20"/>
              </w:rPr>
              <w:t xml:space="preserve"> </w:t>
            </w:r>
            <w:r>
              <w:rPr>
                <w:rFonts w:ascii="Times New Roman" w:eastAsia="Times New Roman" w:hAnsi="Times New Roman" w:cs="Times New Roman"/>
                <w:b/>
                <w:sz w:val="20"/>
              </w:rPr>
              <w:t xml:space="preserve">Methods of assessment of the intended teaching outcomes </w:t>
            </w:r>
          </w:p>
        </w:tc>
      </w:tr>
      <w:tr w:rsidR="000C3A67">
        <w:trPr>
          <w:trHeight w:val="294"/>
        </w:trPr>
        <w:tc>
          <w:tcPr>
            <w:tcW w:w="1866" w:type="dxa"/>
            <w:gridSpan w:val="2"/>
            <w:vMerge w:val="restart"/>
            <w:tcBorders>
              <w:top w:val="single" w:sz="4" w:space="0" w:color="000000"/>
              <w:left w:val="single" w:sz="4" w:space="0" w:color="000000"/>
              <w:bottom w:val="single" w:sz="4" w:space="0" w:color="000000"/>
              <w:right w:val="single" w:sz="4" w:space="0" w:color="000000"/>
            </w:tcBorders>
            <w:vAlign w:val="center"/>
          </w:tcPr>
          <w:p w:rsidR="000C3A67" w:rsidRDefault="00C070DB">
            <w:pPr>
              <w:ind w:left="70" w:right="40"/>
              <w:jc w:val="center"/>
            </w:pPr>
            <w:r>
              <w:rPr>
                <w:rFonts w:ascii="Times New Roman" w:eastAsia="Times New Roman" w:hAnsi="Times New Roman" w:cs="Times New Roman"/>
                <w:b/>
                <w:sz w:val="20"/>
              </w:rPr>
              <w:t xml:space="preserve">Teaching  outcomes </w:t>
            </w:r>
          </w:p>
          <w:p w:rsidR="000C3A67" w:rsidRDefault="00C070DB">
            <w:pPr>
              <w:ind w:right="70"/>
              <w:jc w:val="center"/>
            </w:pPr>
            <w:r>
              <w:rPr>
                <w:rFonts w:ascii="Times New Roman" w:eastAsia="Times New Roman" w:hAnsi="Times New Roman" w:cs="Times New Roman"/>
                <w:b/>
                <w:i/>
                <w:sz w:val="16"/>
              </w:rPr>
              <w:t>(code)</w:t>
            </w:r>
            <w:r>
              <w:rPr>
                <w:rFonts w:ascii="Times New Roman" w:eastAsia="Times New Roman" w:hAnsi="Times New Roman" w:cs="Times New Roman"/>
                <w:sz w:val="20"/>
              </w:rPr>
              <w:t xml:space="preserve"> </w:t>
            </w:r>
          </w:p>
        </w:tc>
        <w:tc>
          <w:tcPr>
            <w:tcW w:w="7916" w:type="dxa"/>
            <w:gridSpan w:val="22"/>
            <w:tcBorders>
              <w:top w:val="single" w:sz="4"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b/>
                <w:sz w:val="20"/>
              </w:rPr>
              <w:t>Method of assessment (+/-)</w:t>
            </w:r>
            <w:r>
              <w:rPr>
                <w:rFonts w:ascii="Times New Roman" w:eastAsia="Times New Roman" w:hAnsi="Times New Roman" w:cs="Times New Roman"/>
                <w:sz w:val="20"/>
              </w:rPr>
              <w:t xml:space="preserve"> </w:t>
            </w:r>
          </w:p>
        </w:tc>
      </w:tr>
      <w:tr w:rsidR="000C3A67">
        <w:trPr>
          <w:trHeight w:val="756"/>
        </w:trPr>
        <w:tc>
          <w:tcPr>
            <w:tcW w:w="0" w:type="auto"/>
            <w:gridSpan w:val="2"/>
            <w:vMerge/>
            <w:tcBorders>
              <w:top w:val="nil"/>
              <w:left w:val="single" w:sz="4" w:space="0" w:color="000000"/>
              <w:bottom w:val="nil"/>
              <w:right w:val="single" w:sz="4" w:space="0" w:color="000000"/>
            </w:tcBorders>
          </w:tcPr>
          <w:p w:rsidR="000C3A67" w:rsidRDefault="000C3A67"/>
        </w:tc>
        <w:tc>
          <w:tcPr>
            <w:tcW w:w="1130" w:type="dxa"/>
            <w:gridSpan w:val="3"/>
            <w:tcBorders>
              <w:top w:val="single" w:sz="4" w:space="0" w:color="000000"/>
              <w:left w:val="single" w:sz="4" w:space="0" w:color="000000"/>
              <w:bottom w:val="single" w:sz="12" w:space="0" w:color="000000"/>
              <w:right w:val="single" w:sz="4" w:space="0" w:color="000000"/>
            </w:tcBorders>
            <w:shd w:val="clear" w:color="auto" w:fill="F2F2F2"/>
          </w:tcPr>
          <w:p w:rsidR="000C3A67" w:rsidRDefault="00C070DB">
            <w:pPr>
              <w:spacing w:line="239" w:lineRule="auto"/>
              <w:jc w:val="center"/>
            </w:pPr>
            <w:r>
              <w:rPr>
                <w:rFonts w:ascii="Times New Roman" w:eastAsia="Times New Roman" w:hAnsi="Times New Roman" w:cs="Times New Roman"/>
                <w:b/>
                <w:sz w:val="16"/>
              </w:rPr>
              <w:t xml:space="preserve">Exam (three parts: written, </w:t>
            </w:r>
          </w:p>
          <w:p w:rsidR="000C3A67" w:rsidRDefault="00C070DB">
            <w:pPr>
              <w:jc w:val="center"/>
            </w:pPr>
            <w:r>
              <w:rPr>
                <w:rFonts w:ascii="Times New Roman" w:eastAsia="Times New Roman" w:hAnsi="Times New Roman" w:cs="Times New Roman"/>
                <w:b/>
                <w:sz w:val="16"/>
              </w:rPr>
              <w:t xml:space="preserve">practical and oral) </w:t>
            </w:r>
          </w:p>
        </w:tc>
        <w:tc>
          <w:tcPr>
            <w:tcW w:w="1258" w:type="dxa"/>
            <w:gridSpan w:val="3"/>
            <w:tcBorders>
              <w:top w:val="single" w:sz="4" w:space="0" w:color="000000"/>
              <w:left w:val="single" w:sz="4" w:space="0" w:color="000000"/>
              <w:bottom w:val="single" w:sz="12" w:space="0" w:color="000000"/>
              <w:right w:val="single" w:sz="4" w:space="0" w:color="000000"/>
            </w:tcBorders>
            <w:vAlign w:val="center"/>
          </w:tcPr>
          <w:p w:rsidR="000C3A67" w:rsidRDefault="00C070DB">
            <w:pPr>
              <w:ind w:right="69"/>
              <w:jc w:val="center"/>
            </w:pPr>
            <w:r>
              <w:rPr>
                <w:rFonts w:ascii="Times New Roman" w:eastAsia="Times New Roman" w:hAnsi="Times New Roman" w:cs="Times New Roman"/>
                <w:b/>
                <w:sz w:val="16"/>
              </w:rPr>
              <w:t xml:space="preserve">Tests </w:t>
            </w:r>
          </w:p>
        </w:tc>
        <w:tc>
          <w:tcPr>
            <w:tcW w:w="1013"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right="74"/>
              <w:jc w:val="center"/>
            </w:pPr>
            <w:r>
              <w:rPr>
                <w:rFonts w:ascii="Times New Roman" w:eastAsia="Times New Roman" w:hAnsi="Times New Roman" w:cs="Times New Roman"/>
                <w:b/>
                <w:sz w:val="16"/>
              </w:rPr>
              <w:t xml:space="preserve">Project* </w:t>
            </w:r>
          </w:p>
        </w:tc>
        <w:tc>
          <w:tcPr>
            <w:tcW w:w="1114" w:type="dxa"/>
            <w:gridSpan w:val="3"/>
            <w:tcBorders>
              <w:top w:val="single" w:sz="4" w:space="0" w:color="000000"/>
              <w:left w:val="single" w:sz="4" w:space="0" w:color="000000"/>
              <w:bottom w:val="single" w:sz="12" w:space="0" w:color="000000"/>
              <w:right w:val="single" w:sz="4" w:space="0" w:color="000000"/>
            </w:tcBorders>
            <w:vAlign w:val="center"/>
          </w:tcPr>
          <w:p w:rsidR="000C3A67" w:rsidRDefault="00C070DB">
            <w:pPr>
              <w:ind w:left="200" w:right="201"/>
              <w:jc w:val="center"/>
            </w:pPr>
            <w:r>
              <w:rPr>
                <w:rFonts w:ascii="Times New Roman" w:eastAsia="Times New Roman" w:hAnsi="Times New Roman" w:cs="Times New Roman"/>
                <w:b/>
                <w:sz w:val="16"/>
              </w:rPr>
              <w:t xml:space="preserve">Effort  in class* </w:t>
            </w:r>
          </w:p>
        </w:tc>
        <w:tc>
          <w:tcPr>
            <w:tcW w:w="113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right="72"/>
              <w:jc w:val="center"/>
            </w:pPr>
            <w:r>
              <w:rPr>
                <w:rFonts w:ascii="Times New Roman" w:eastAsia="Times New Roman" w:hAnsi="Times New Roman" w:cs="Times New Roman"/>
                <w:b/>
                <w:sz w:val="16"/>
              </w:rPr>
              <w:t xml:space="preserve">Self-study* </w:t>
            </w:r>
          </w:p>
        </w:tc>
        <w:tc>
          <w:tcPr>
            <w:tcW w:w="1168" w:type="dxa"/>
            <w:gridSpan w:val="4"/>
            <w:tcBorders>
              <w:top w:val="single" w:sz="4" w:space="0" w:color="000000"/>
              <w:left w:val="single" w:sz="4" w:space="0" w:color="000000"/>
              <w:bottom w:val="single" w:sz="12" w:space="0" w:color="000000"/>
              <w:right w:val="single" w:sz="4" w:space="0" w:color="000000"/>
            </w:tcBorders>
            <w:vAlign w:val="center"/>
          </w:tcPr>
          <w:p w:rsidR="000C3A67" w:rsidRDefault="00C070DB">
            <w:pPr>
              <w:ind w:left="48"/>
            </w:pPr>
            <w:r>
              <w:rPr>
                <w:rFonts w:ascii="Times New Roman" w:eastAsia="Times New Roman" w:hAnsi="Times New Roman" w:cs="Times New Roman"/>
                <w:b/>
                <w:sz w:val="16"/>
              </w:rPr>
              <w:t xml:space="preserve">Group work*   </w:t>
            </w:r>
          </w:p>
        </w:tc>
        <w:tc>
          <w:tcPr>
            <w:tcW w:w="1100" w:type="dxa"/>
            <w:gridSpan w:val="3"/>
            <w:tcBorders>
              <w:top w:val="single" w:sz="4" w:space="0" w:color="000000"/>
              <w:left w:val="single" w:sz="4" w:space="0" w:color="000000"/>
              <w:bottom w:val="single" w:sz="2" w:space="0" w:color="F2F2F2"/>
              <w:right w:val="single" w:sz="4" w:space="0" w:color="000000"/>
            </w:tcBorders>
            <w:shd w:val="clear" w:color="auto" w:fill="F2F2F2"/>
            <w:vAlign w:val="center"/>
          </w:tcPr>
          <w:p w:rsidR="000C3A67" w:rsidRDefault="00C070DB">
            <w:pPr>
              <w:ind w:right="67"/>
              <w:jc w:val="center"/>
            </w:pPr>
            <w:r>
              <w:rPr>
                <w:rFonts w:ascii="Times New Roman" w:eastAsia="Times New Roman" w:hAnsi="Times New Roman" w:cs="Times New Roman"/>
                <w:b/>
                <w:sz w:val="16"/>
              </w:rPr>
              <w:t xml:space="preserve">Others* </w:t>
            </w:r>
          </w:p>
        </w:tc>
      </w:tr>
      <w:tr w:rsidR="000C3A67">
        <w:trPr>
          <w:trHeight w:val="388"/>
        </w:trPr>
        <w:tc>
          <w:tcPr>
            <w:tcW w:w="0" w:type="auto"/>
            <w:gridSpan w:val="2"/>
            <w:vMerge/>
            <w:tcBorders>
              <w:top w:val="nil"/>
              <w:left w:val="single" w:sz="4" w:space="0" w:color="000000"/>
              <w:bottom w:val="nil"/>
              <w:right w:val="single" w:sz="4" w:space="0" w:color="000000"/>
            </w:tcBorders>
          </w:tcPr>
          <w:p w:rsidR="000C3A67" w:rsidRDefault="000C3A67"/>
        </w:tc>
        <w:tc>
          <w:tcPr>
            <w:tcW w:w="1130" w:type="dxa"/>
            <w:gridSpan w:val="3"/>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16"/>
              <w:jc w:val="center"/>
            </w:pPr>
            <w:r>
              <w:rPr>
                <w:rFonts w:ascii="Times New Roman" w:eastAsia="Times New Roman" w:hAnsi="Times New Roman" w:cs="Times New Roman"/>
                <w:b/>
                <w:i/>
                <w:sz w:val="16"/>
              </w:rPr>
              <w:t xml:space="preserve">Form of classes </w:t>
            </w:r>
          </w:p>
        </w:tc>
        <w:tc>
          <w:tcPr>
            <w:tcW w:w="1258" w:type="dxa"/>
            <w:gridSpan w:val="3"/>
            <w:tcBorders>
              <w:top w:val="single" w:sz="12" w:space="0" w:color="000000"/>
              <w:left w:val="single" w:sz="4" w:space="0" w:color="000000"/>
              <w:bottom w:val="single" w:sz="4" w:space="0" w:color="000000"/>
              <w:right w:val="single" w:sz="4" w:space="0" w:color="000000"/>
            </w:tcBorders>
          </w:tcPr>
          <w:p w:rsidR="000C3A67" w:rsidRDefault="00C070DB">
            <w:pPr>
              <w:ind w:left="11" w:right="81"/>
              <w:jc w:val="center"/>
            </w:pPr>
            <w:r>
              <w:rPr>
                <w:rFonts w:ascii="Times New Roman" w:eastAsia="Times New Roman" w:hAnsi="Times New Roman" w:cs="Times New Roman"/>
                <w:b/>
                <w:i/>
                <w:sz w:val="16"/>
              </w:rPr>
              <w:t xml:space="preserve">Form of classes </w:t>
            </w:r>
          </w:p>
        </w:tc>
        <w:tc>
          <w:tcPr>
            <w:tcW w:w="1013" w:type="dxa"/>
            <w:gridSpan w:val="3"/>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c>
          <w:tcPr>
            <w:tcW w:w="1114" w:type="dxa"/>
            <w:gridSpan w:val="3"/>
            <w:tcBorders>
              <w:top w:val="single" w:sz="12" w:space="0" w:color="000000"/>
              <w:left w:val="single" w:sz="4" w:space="0" w:color="000000"/>
              <w:bottom w:val="single" w:sz="4" w:space="0" w:color="000000"/>
              <w:right w:val="single" w:sz="4" w:space="0" w:color="000000"/>
            </w:tcBorders>
          </w:tcPr>
          <w:p w:rsidR="000C3A67" w:rsidRDefault="00C070DB">
            <w:pPr>
              <w:ind w:right="18"/>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c>
          <w:tcPr>
            <w:tcW w:w="1132" w:type="dxa"/>
            <w:gridSpan w:val="3"/>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17"/>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c>
          <w:tcPr>
            <w:tcW w:w="1168" w:type="dxa"/>
            <w:gridSpan w:val="4"/>
            <w:tcBorders>
              <w:top w:val="single" w:sz="12" w:space="0" w:color="000000"/>
              <w:left w:val="single" w:sz="4" w:space="0" w:color="000000"/>
              <w:bottom w:val="single" w:sz="4" w:space="0" w:color="000000"/>
              <w:right w:val="single" w:sz="4" w:space="0" w:color="000000"/>
            </w:tcBorders>
          </w:tcPr>
          <w:p w:rsidR="000C3A67" w:rsidRDefault="00C070DB">
            <w:pPr>
              <w:ind w:right="38"/>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c>
          <w:tcPr>
            <w:tcW w:w="1100" w:type="dxa"/>
            <w:gridSpan w:val="3"/>
            <w:tcBorders>
              <w:top w:val="single" w:sz="2" w:space="0" w:color="F2F2F2"/>
              <w:left w:val="single" w:sz="4" w:space="0" w:color="000000"/>
              <w:bottom w:val="single" w:sz="4" w:space="0" w:color="000000"/>
              <w:right w:val="single" w:sz="4" w:space="0" w:color="000000"/>
            </w:tcBorders>
            <w:shd w:val="clear" w:color="auto" w:fill="F2F2F2"/>
          </w:tcPr>
          <w:p w:rsidR="000C3A67" w:rsidRDefault="00C070DB">
            <w:pPr>
              <w:ind w:right="8"/>
              <w:jc w:val="center"/>
            </w:pPr>
            <w:r>
              <w:rPr>
                <w:rFonts w:ascii="Times New Roman" w:eastAsia="Times New Roman" w:hAnsi="Times New Roman" w:cs="Times New Roman"/>
                <w:b/>
                <w:i/>
                <w:sz w:val="16"/>
              </w:rPr>
              <w:t>Form of classes</w:t>
            </w:r>
            <w:r>
              <w:rPr>
                <w:rFonts w:ascii="Times New Roman" w:eastAsia="Times New Roman" w:hAnsi="Times New Roman" w:cs="Times New Roman"/>
                <w:sz w:val="20"/>
              </w:rPr>
              <w:t xml:space="preserve"> </w:t>
            </w:r>
          </w:p>
        </w:tc>
      </w:tr>
      <w:tr w:rsidR="000C3A67">
        <w:trPr>
          <w:trHeight w:val="481"/>
        </w:trPr>
        <w:tc>
          <w:tcPr>
            <w:tcW w:w="0" w:type="auto"/>
            <w:gridSpan w:val="2"/>
            <w:vMerge/>
            <w:tcBorders>
              <w:top w:val="nil"/>
              <w:left w:val="single" w:sz="4" w:space="0" w:color="000000"/>
              <w:bottom w:val="single" w:sz="4" w:space="0" w:color="000000"/>
              <w:right w:val="single" w:sz="4" w:space="0" w:color="000000"/>
            </w:tcBorders>
          </w:tcPr>
          <w:p w:rsidR="000C3A67" w:rsidRDefault="000C3A67"/>
        </w:tc>
        <w:tc>
          <w:tcPr>
            <w:tcW w:w="376"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left="64"/>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left="53"/>
            </w:pPr>
            <w:r>
              <w:rPr>
                <w:rFonts w:ascii="Times New Roman" w:eastAsia="Times New Roman" w:hAnsi="Times New Roman" w:cs="Times New Roman"/>
                <w:i/>
                <w:sz w:val="20"/>
              </w:rPr>
              <w:t xml:space="preserve">C </w:t>
            </w:r>
          </w:p>
        </w:tc>
        <w:tc>
          <w:tcPr>
            <w:tcW w:w="376" w:type="dxa"/>
            <w:tcBorders>
              <w:top w:val="single" w:sz="4" w:space="0" w:color="000000"/>
              <w:left w:val="single" w:sz="4" w:space="0" w:color="000000"/>
              <w:bottom w:val="single" w:sz="12" w:space="0" w:color="000000"/>
              <w:right w:val="single" w:sz="4" w:space="0" w:color="000000"/>
            </w:tcBorders>
            <w:shd w:val="clear" w:color="auto" w:fill="F2F2F2"/>
          </w:tcPr>
          <w:p w:rsidR="000C3A67" w:rsidRDefault="00C070DB">
            <w:pPr>
              <w:ind w:left="58"/>
            </w:pPr>
            <w:r>
              <w:rPr>
                <w:rFonts w:ascii="Times New Roman" w:eastAsia="Times New Roman" w:hAnsi="Times New Roman" w:cs="Times New Roman"/>
                <w:i/>
                <w:sz w:val="20"/>
              </w:rPr>
              <w:t>P</w:t>
            </w:r>
          </w:p>
          <w:p w:rsidR="000C3A67" w:rsidRDefault="00C070DB">
            <w:pPr>
              <w:ind w:left="53"/>
            </w:pPr>
            <w:r>
              <w:rPr>
                <w:rFonts w:ascii="Times New Roman" w:eastAsia="Times New Roman" w:hAnsi="Times New Roman" w:cs="Times New Roman"/>
                <w:i/>
                <w:sz w:val="20"/>
              </w:rPr>
              <w:t xml:space="preserve">C </w:t>
            </w:r>
          </w:p>
        </w:tc>
        <w:tc>
          <w:tcPr>
            <w:tcW w:w="381" w:type="dxa"/>
            <w:tcBorders>
              <w:top w:val="single" w:sz="4" w:space="0" w:color="000000"/>
              <w:left w:val="single" w:sz="4" w:space="0" w:color="000000"/>
              <w:bottom w:val="single" w:sz="12" w:space="0" w:color="000000"/>
              <w:right w:val="single" w:sz="4" w:space="0" w:color="000000"/>
            </w:tcBorders>
            <w:vAlign w:val="center"/>
          </w:tcPr>
          <w:p w:rsidR="000C3A67" w:rsidRDefault="00C070DB">
            <w:pPr>
              <w:ind w:left="66"/>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vAlign w:val="center"/>
          </w:tcPr>
          <w:p w:rsidR="000C3A67" w:rsidRDefault="00C070DB">
            <w:pPr>
              <w:ind w:left="53"/>
            </w:pPr>
            <w:r>
              <w:rPr>
                <w:rFonts w:ascii="Times New Roman" w:eastAsia="Times New Roman" w:hAnsi="Times New Roman" w:cs="Times New Roman"/>
                <w:i/>
                <w:sz w:val="20"/>
              </w:rPr>
              <w:t xml:space="preserve">C </w:t>
            </w:r>
          </w:p>
        </w:tc>
        <w:tc>
          <w:tcPr>
            <w:tcW w:w="500" w:type="dxa"/>
            <w:tcBorders>
              <w:top w:val="single" w:sz="4" w:space="0" w:color="000000"/>
              <w:left w:val="single" w:sz="4" w:space="0" w:color="000000"/>
              <w:bottom w:val="single" w:sz="12" w:space="0" w:color="000000"/>
              <w:right w:val="single" w:sz="4" w:space="0" w:color="000000"/>
            </w:tcBorders>
            <w:vAlign w:val="center"/>
          </w:tcPr>
          <w:p w:rsidR="000C3A67" w:rsidRDefault="00C070DB">
            <w:pPr>
              <w:ind w:left="53"/>
            </w:pPr>
            <w:r>
              <w:rPr>
                <w:rFonts w:ascii="Times New Roman" w:eastAsia="Times New Roman" w:hAnsi="Times New Roman" w:cs="Times New Roman"/>
                <w:i/>
                <w:sz w:val="20"/>
              </w:rPr>
              <w:t xml:space="preserve">PC </w:t>
            </w:r>
          </w:p>
        </w:tc>
        <w:tc>
          <w:tcPr>
            <w:tcW w:w="256"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left="37"/>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left="53"/>
            </w:pPr>
            <w:r>
              <w:rPr>
                <w:rFonts w:ascii="Times New Roman" w:eastAsia="Times New Roman" w:hAnsi="Times New Roman" w:cs="Times New Roman"/>
                <w:i/>
                <w:sz w:val="20"/>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right="71"/>
              <w:jc w:val="center"/>
            </w:pPr>
            <w:r>
              <w:rPr>
                <w:rFonts w:ascii="Times New Roman" w:eastAsia="Times New Roman" w:hAnsi="Times New Roman" w:cs="Times New Roman"/>
                <w:i/>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rsidR="000C3A67" w:rsidRDefault="00C070DB">
            <w:pPr>
              <w:ind w:left="66"/>
            </w:pPr>
            <w:r>
              <w:rPr>
                <w:rFonts w:ascii="Times New Roman" w:eastAsia="Times New Roman" w:hAnsi="Times New Roman" w:cs="Times New Roman"/>
                <w:i/>
                <w:sz w:val="20"/>
              </w:rPr>
              <w:t xml:space="preserve">L </w:t>
            </w:r>
          </w:p>
        </w:tc>
        <w:tc>
          <w:tcPr>
            <w:tcW w:w="380" w:type="dxa"/>
            <w:tcBorders>
              <w:top w:val="single" w:sz="4" w:space="0" w:color="000000"/>
              <w:left w:val="single" w:sz="4" w:space="0" w:color="000000"/>
              <w:bottom w:val="single" w:sz="12" w:space="0" w:color="000000"/>
              <w:right w:val="single" w:sz="4" w:space="0" w:color="000000"/>
            </w:tcBorders>
            <w:vAlign w:val="center"/>
          </w:tcPr>
          <w:p w:rsidR="000C3A67" w:rsidRDefault="00C070DB">
            <w:pPr>
              <w:ind w:left="53"/>
            </w:pPr>
            <w:r>
              <w:rPr>
                <w:rFonts w:ascii="Times New Roman" w:eastAsia="Times New Roman" w:hAnsi="Times New Roman" w:cs="Times New Roman"/>
                <w:i/>
                <w:sz w:val="20"/>
              </w:rPr>
              <w:t xml:space="preserve">C </w:t>
            </w:r>
          </w:p>
        </w:tc>
        <w:tc>
          <w:tcPr>
            <w:tcW w:w="354" w:type="dxa"/>
            <w:tcBorders>
              <w:top w:val="single" w:sz="4" w:space="0" w:color="000000"/>
              <w:left w:val="single" w:sz="4" w:space="0" w:color="000000"/>
              <w:bottom w:val="single" w:sz="12" w:space="0" w:color="000000"/>
              <w:right w:val="single" w:sz="4" w:space="0" w:color="000000"/>
            </w:tcBorders>
          </w:tcPr>
          <w:p w:rsidR="000C3A67" w:rsidRDefault="00C070DB">
            <w:pPr>
              <w:ind w:left="43"/>
              <w:jc w:val="both"/>
            </w:pPr>
            <w:r>
              <w:rPr>
                <w:rFonts w:ascii="Times New Roman" w:eastAsia="Times New Roman" w:hAnsi="Times New Roman" w:cs="Times New Roman"/>
                <w:i/>
                <w:sz w:val="20"/>
              </w:rPr>
              <w:t>P</w:t>
            </w:r>
          </w:p>
          <w:p w:rsidR="000C3A67" w:rsidRDefault="00C070DB">
            <w:pPr>
              <w:ind w:left="36"/>
            </w:pPr>
            <w:r>
              <w:rPr>
                <w:rFonts w:ascii="Times New Roman" w:eastAsia="Times New Roman" w:hAnsi="Times New Roman" w:cs="Times New Roman"/>
                <w:i/>
                <w:sz w:val="20"/>
              </w:rPr>
              <w:t xml:space="preserve">C </w:t>
            </w:r>
          </w:p>
        </w:tc>
        <w:tc>
          <w:tcPr>
            <w:tcW w:w="402"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left="76"/>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left="53"/>
            </w:pPr>
            <w:r>
              <w:rPr>
                <w:rFonts w:ascii="Times New Roman" w:eastAsia="Times New Roman" w:hAnsi="Times New Roman" w:cs="Times New Roman"/>
                <w:i/>
                <w:sz w:val="20"/>
              </w:rPr>
              <w:t xml:space="preserve">C </w:t>
            </w:r>
          </w:p>
        </w:tc>
        <w:tc>
          <w:tcPr>
            <w:tcW w:w="350" w:type="dxa"/>
            <w:tcBorders>
              <w:top w:val="single" w:sz="4" w:space="0" w:color="000000"/>
              <w:left w:val="single" w:sz="4" w:space="0" w:color="000000"/>
              <w:bottom w:val="single" w:sz="12" w:space="0" w:color="000000"/>
              <w:right w:val="single" w:sz="4" w:space="0" w:color="000000"/>
            </w:tcBorders>
            <w:shd w:val="clear" w:color="auto" w:fill="F2F2F2"/>
          </w:tcPr>
          <w:p w:rsidR="000C3A67" w:rsidRDefault="00C070DB">
            <w:pPr>
              <w:ind w:right="70"/>
              <w:jc w:val="center"/>
            </w:pPr>
            <w:r>
              <w:rPr>
                <w:rFonts w:ascii="Times New Roman" w:eastAsia="Times New Roman" w:hAnsi="Times New Roman" w:cs="Times New Roman"/>
                <w:i/>
                <w:sz w:val="20"/>
              </w:rPr>
              <w:t>..</w:t>
            </w:r>
          </w:p>
          <w:p w:rsidR="000C3A67" w:rsidRDefault="00C070DB">
            <w:pPr>
              <w:ind w:right="73"/>
              <w:jc w:val="center"/>
            </w:pPr>
            <w:r>
              <w:rPr>
                <w:rFonts w:ascii="Times New Roman" w:eastAsia="Times New Roman" w:hAnsi="Times New Roman" w:cs="Times New Roman"/>
                <w:i/>
                <w:sz w:val="20"/>
              </w:rPr>
              <w:t xml:space="preserve">. </w:t>
            </w:r>
          </w:p>
        </w:tc>
        <w:tc>
          <w:tcPr>
            <w:tcW w:w="286" w:type="dxa"/>
            <w:tcBorders>
              <w:top w:val="single" w:sz="4" w:space="0" w:color="000000"/>
              <w:left w:val="single" w:sz="4" w:space="0" w:color="000000"/>
              <w:bottom w:val="single" w:sz="12" w:space="0" w:color="000000"/>
              <w:right w:val="single" w:sz="4" w:space="0" w:color="000000"/>
            </w:tcBorders>
            <w:vAlign w:val="center"/>
          </w:tcPr>
          <w:p w:rsidR="000C3A67" w:rsidRDefault="00C070DB">
            <w:pPr>
              <w:ind w:left="38"/>
            </w:pPr>
            <w:r>
              <w:rPr>
                <w:rFonts w:ascii="Times New Roman" w:eastAsia="Times New Roman" w:hAnsi="Times New Roman" w:cs="Times New Roman"/>
                <w:i/>
                <w:sz w:val="20"/>
              </w:rPr>
              <w:t xml:space="preserve">L </w:t>
            </w:r>
          </w:p>
        </w:tc>
        <w:tc>
          <w:tcPr>
            <w:tcW w:w="425" w:type="dxa"/>
            <w:gridSpan w:val="2"/>
            <w:tcBorders>
              <w:top w:val="single" w:sz="4" w:space="0" w:color="000000"/>
              <w:left w:val="single" w:sz="4" w:space="0" w:color="000000"/>
              <w:bottom w:val="single" w:sz="12" w:space="0" w:color="000000"/>
              <w:right w:val="single" w:sz="4" w:space="0" w:color="000000"/>
            </w:tcBorders>
            <w:vAlign w:val="center"/>
          </w:tcPr>
          <w:p w:rsidR="000C3A67" w:rsidRDefault="00C070DB">
            <w:pPr>
              <w:ind w:left="74"/>
            </w:pPr>
            <w:r>
              <w:rPr>
                <w:rFonts w:ascii="Times New Roman" w:eastAsia="Times New Roman" w:hAnsi="Times New Roman" w:cs="Times New Roman"/>
                <w:i/>
                <w:sz w:val="20"/>
              </w:rPr>
              <w:t xml:space="preserve">C </w:t>
            </w:r>
          </w:p>
        </w:tc>
        <w:tc>
          <w:tcPr>
            <w:tcW w:w="458" w:type="dxa"/>
            <w:tcBorders>
              <w:top w:val="single" w:sz="4" w:space="0" w:color="000000"/>
              <w:left w:val="single" w:sz="4" w:space="0" w:color="000000"/>
              <w:bottom w:val="single" w:sz="12" w:space="0" w:color="000000"/>
              <w:right w:val="single" w:sz="4" w:space="0" w:color="000000"/>
            </w:tcBorders>
          </w:tcPr>
          <w:p w:rsidR="000C3A67" w:rsidRDefault="00C070DB">
            <w:pPr>
              <w:ind w:left="96"/>
            </w:pPr>
            <w:r>
              <w:rPr>
                <w:rFonts w:ascii="Times New Roman" w:eastAsia="Times New Roman" w:hAnsi="Times New Roman" w:cs="Times New Roman"/>
                <w:i/>
                <w:sz w:val="20"/>
              </w:rPr>
              <w:t>P</w:t>
            </w:r>
          </w:p>
          <w:p w:rsidR="000C3A67" w:rsidRDefault="00C070DB">
            <w:pPr>
              <w:ind w:left="91"/>
            </w:pPr>
            <w:r>
              <w:rPr>
                <w:rFonts w:ascii="Times New Roman" w:eastAsia="Times New Roman" w:hAnsi="Times New Roman" w:cs="Times New Roman"/>
                <w:i/>
                <w:sz w:val="20"/>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left="64"/>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0C3A67" w:rsidRDefault="00C070DB">
            <w:pPr>
              <w:ind w:left="53"/>
            </w:pPr>
            <w:r>
              <w:rPr>
                <w:rFonts w:ascii="Times New Roman" w:eastAsia="Times New Roman" w:hAnsi="Times New Roman" w:cs="Times New Roman"/>
                <w:i/>
                <w:sz w:val="20"/>
              </w:rPr>
              <w:t xml:space="preserve">C </w:t>
            </w:r>
          </w:p>
        </w:tc>
        <w:tc>
          <w:tcPr>
            <w:tcW w:w="343" w:type="dxa"/>
            <w:tcBorders>
              <w:top w:val="single" w:sz="4" w:space="0" w:color="000000"/>
              <w:left w:val="single" w:sz="4" w:space="0" w:color="000000"/>
              <w:bottom w:val="single" w:sz="2" w:space="0" w:color="F2F2F2"/>
              <w:right w:val="single" w:sz="4" w:space="0" w:color="000000"/>
            </w:tcBorders>
            <w:shd w:val="clear" w:color="auto" w:fill="F2F2F2"/>
          </w:tcPr>
          <w:p w:rsidR="000C3A67" w:rsidRDefault="00C070DB">
            <w:pPr>
              <w:ind w:right="68"/>
              <w:jc w:val="center"/>
            </w:pPr>
            <w:r>
              <w:rPr>
                <w:rFonts w:ascii="Times New Roman" w:eastAsia="Times New Roman" w:hAnsi="Times New Roman" w:cs="Times New Roman"/>
                <w:i/>
                <w:sz w:val="20"/>
              </w:rPr>
              <w:t>..</w:t>
            </w:r>
          </w:p>
          <w:p w:rsidR="000C3A67" w:rsidRDefault="00C070DB">
            <w:pPr>
              <w:ind w:right="70"/>
              <w:jc w:val="center"/>
            </w:pPr>
            <w:r>
              <w:rPr>
                <w:rFonts w:ascii="Times New Roman" w:eastAsia="Times New Roman" w:hAnsi="Times New Roman" w:cs="Times New Roman"/>
                <w:i/>
                <w:sz w:val="20"/>
              </w:rPr>
              <w:t xml:space="preserve">. </w:t>
            </w:r>
          </w:p>
        </w:tc>
      </w:tr>
      <w:tr w:rsidR="000C3A67">
        <w:trPr>
          <w:trHeight w:val="304"/>
        </w:trPr>
        <w:tc>
          <w:tcPr>
            <w:tcW w:w="1866" w:type="dxa"/>
            <w:gridSpan w:val="2"/>
            <w:tcBorders>
              <w:top w:val="single" w:sz="4"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sz w:val="20"/>
              </w:rPr>
              <w:t xml:space="preserve">W01 </w:t>
            </w:r>
          </w:p>
        </w:tc>
        <w:tc>
          <w:tcPr>
            <w:tcW w:w="376"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left="61"/>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76"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81" w:type="dxa"/>
            <w:tcBorders>
              <w:top w:val="single" w:sz="12"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500" w:type="dxa"/>
            <w:tcBorders>
              <w:top w:val="single" w:sz="12"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b/>
                <w:i/>
                <w:sz w:val="20"/>
              </w:rPr>
              <w:t xml:space="preserve">+ </w:t>
            </w:r>
          </w:p>
        </w:tc>
        <w:tc>
          <w:tcPr>
            <w:tcW w:w="256"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23"/>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19"/>
              <w:jc w:val="center"/>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354" w:type="dxa"/>
            <w:tcBorders>
              <w:top w:val="single" w:sz="12" w:space="0" w:color="000000"/>
              <w:left w:val="single" w:sz="4" w:space="0" w:color="000000"/>
              <w:bottom w:val="single" w:sz="4" w:space="0" w:color="000000"/>
              <w:right w:val="single" w:sz="4" w:space="0" w:color="000000"/>
            </w:tcBorders>
          </w:tcPr>
          <w:p w:rsidR="000C3A67" w:rsidRDefault="00C070DB">
            <w:pPr>
              <w:ind w:left="48"/>
            </w:pPr>
            <w:r>
              <w:rPr>
                <w:rFonts w:ascii="Times New Roman" w:eastAsia="Times New Roman" w:hAnsi="Times New Roman" w:cs="Times New Roman"/>
                <w:b/>
                <w:i/>
                <w:sz w:val="20"/>
              </w:rPr>
              <w:t xml:space="preserve">+ </w:t>
            </w:r>
          </w:p>
        </w:tc>
        <w:tc>
          <w:tcPr>
            <w:tcW w:w="402"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50"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286" w:type="dxa"/>
            <w:tcBorders>
              <w:top w:val="single" w:sz="12" w:space="0" w:color="000000"/>
              <w:left w:val="single" w:sz="4" w:space="0" w:color="000000"/>
              <w:bottom w:val="single" w:sz="4" w:space="0" w:color="000000"/>
              <w:right w:val="single" w:sz="4" w:space="0" w:color="000000"/>
            </w:tcBorders>
          </w:tcPr>
          <w:p w:rsidR="000C3A67" w:rsidRDefault="00C070DB">
            <w:pPr>
              <w:ind w:right="22"/>
              <w:jc w:val="center"/>
            </w:pPr>
            <w:r>
              <w:rPr>
                <w:rFonts w:ascii="Times New Roman" w:eastAsia="Times New Roman" w:hAnsi="Times New Roman" w:cs="Times New Roman"/>
                <w:b/>
                <w:i/>
                <w:sz w:val="20"/>
              </w:rPr>
              <w:t xml:space="preserve"> </w:t>
            </w:r>
          </w:p>
        </w:tc>
        <w:tc>
          <w:tcPr>
            <w:tcW w:w="425" w:type="dxa"/>
            <w:gridSpan w:val="2"/>
            <w:tcBorders>
              <w:top w:val="single" w:sz="12" w:space="0" w:color="000000"/>
              <w:left w:val="single" w:sz="4" w:space="0" w:color="000000"/>
              <w:bottom w:val="single" w:sz="4" w:space="0" w:color="000000"/>
              <w:right w:val="single" w:sz="4" w:space="0" w:color="000000"/>
            </w:tcBorders>
          </w:tcPr>
          <w:p w:rsidR="000C3A67" w:rsidRDefault="00C070DB">
            <w:pPr>
              <w:ind w:left="86"/>
            </w:pPr>
            <w:r>
              <w:rPr>
                <w:rFonts w:ascii="Times New Roman" w:eastAsia="Times New Roman" w:hAnsi="Times New Roman" w:cs="Times New Roman"/>
                <w:b/>
                <w:i/>
                <w:sz w:val="20"/>
              </w:rPr>
              <w:t xml:space="preserve">+ </w:t>
            </w:r>
          </w:p>
        </w:tc>
        <w:tc>
          <w:tcPr>
            <w:tcW w:w="458" w:type="dxa"/>
            <w:tcBorders>
              <w:top w:val="single" w:sz="12" w:space="0" w:color="000000"/>
              <w:left w:val="single" w:sz="4" w:space="0" w:color="000000"/>
              <w:bottom w:val="single" w:sz="4" w:space="0" w:color="000000"/>
              <w:right w:val="single" w:sz="4" w:space="0" w:color="000000"/>
            </w:tcBorders>
          </w:tcPr>
          <w:p w:rsidR="000C3A67" w:rsidRDefault="00C070DB">
            <w:pPr>
              <w:ind w:right="73"/>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43" w:type="dxa"/>
            <w:tcBorders>
              <w:top w:val="single" w:sz="2" w:space="0" w:color="F2F2F2"/>
              <w:left w:val="single" w:sz="4" w:space="0" w:color="000000"/>
              <w:bottom w:val="single" w:sz="4" w:space="0" w:color="000000"/>
              <w:right w:val="single" w:sz="4" w:space="0" w:color="000000"/>
            </w:tcBorders>
            <w:shd w:val="clear" w:color="auto" w:fill="F2F2F2"/>
          </w:tcPr>
          <w:p w:rsidR="000C3A67" w:rsidRDefault="00C070DB">
            <w:pPr>
              <w:ind w:right="17"/>
              <w:jc w:val="center"/>
            </w:pPr>
            <w:r>
              <w:rPr>
                <w:rFonts w:ascii="Times New Roman" w:eastAsia="Times New Roman" w:hAnsi="Times New Roman" w:cs="Times New Roman"/>
                <w:b/>
                <w:i/>
                <w:sz w:val="20"/>
              </w:rPr>
              <w:t xml:space="preserve"> </w:t>
            </w:r>
          </w:p>
        </w:tc>
      </w:tr>
      <w:tr w:rsidR="000C3A67">
        <w:trPr>
          <w:trHeight w:val="293"/>
        </w:trPr>
        <w:tc>
          <w:tcPr>
            <w:tcW w:w="1866" w:type="dxa"/>
            <w:gridSpan w:val="2"/>
            <w:tcBorders>
              <w:top w:val="single" w:sz="4"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sz w:val="20"/>
              </w:rPr>
              <w:t xml:space="preserve">W02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1"/>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b/>
                <w:i/>
                <w:sz w:val="20"/>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3"/>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9"/>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0C3A67" w:rsidRDefault="00C070DB">
            <w:pPr>
              <w:ind w:left="48"/>
            </w:pPr>
            <w:r>
              <w:rPr>
                <w:rFonts w:ascii="Times New Roman" w:eastAsia="Times New Roman" w:hAnsi="Times New Roman" w:cs="Times New Roman"/>
                <w:b/>
                <w:i/>
                <w:sz w:val="20"/>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0C3A67" w:rsidRDefault="00C070DB">
            <w:pPr>
              <w:ind w:right="22"/>
              <w:jc w:val="center"/>
            </w:pPr>
            <w:r>
              <w:rPr>
                <w:rFonts w:ascii="Times New Roman" w:eastAsia="Times New Roman" w:hAnsi="Times New Roman" w:cs="Times New Roman"/>
                <w:b/>
                <w:i/>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0C3A67" w:rsidRDefault="00C070DB">
            <w:pPr>
              <w:ind w:left="86"/>
            </w:pPr>
            <w:r>
              <w:rPr>
                <w:rFonts w:ascii="Times New Roman" w:eastAsia="Times New Roman" w:hAnsi="Times New Roman" w:cs="Times New Roman"/>
                <w:b/>
                <w:i/>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0C3A67" w:rsidRDefault="00C070DB">
            <w:pPr>
              <w:ind w:right="73"/>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7"/>
              <w:jc w:val="center"/>
            </w:pPr>
            <w:r>
              <w:rPr>
                <w:rFonts w:ascii="Times New Roman" w:eastAsia="Times New Roman" w:hAnsi="Times New Roman" w:cs="Times New Roman"/>
                <w:b/>
                <w:i/>
                <w:sz w:val="20"/>
              </w:rPr>
              <w:t xml:space="preserve"> </w:t>
            </w:r>
          </w:p>
        </w:tc>
      </w:tr>
      <w:tr w:rsidR="000C3A67">
        <w:trPr>
          <w:trHeight w:val="295"/>
        </w:trPr>
        <w:tc>
          <w:tcPr>
            <w:tcW w:w="1866" w:type="dxa"/>
            <w:gridSpan w:val="2"/>
            <w:tcBorders>
              <w:top w:val="single" w:sz="4"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sz w:val="20"/>
              </w:rPr>
              <w:t xml:space="preserve">W03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1"/>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b/>
                <w:i/>
                <w:sz w:val="20"/>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3"/>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9"/>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0C3A67" w:rsidRDefault="00C070DB">
            <w:pPr>
              <w:ind w:left="48"/>
            </w:pPr>
            <w:r>
              <w:rPr>
                <w:rFonts w:ascii="Times New Roman" w:eastAsia="Times New Roman" w:hAnsi="Times New Roman" w:cs="Times New Roman"/>
                <w:b/>
                <w:i/>
                <w:sz w:val="20"/>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0C3A67" w:rsidRDefault="00C070DB">
            <w:pPr>
              <w:ind w:right="22"/>
              <w:jc w:val="center"/>
            </w:pPr>
            <w:r>
              <w:rPr>
                <w:rFonts w:ascii="Times New Roman" w:eastAsia="Times New Roman" w:hAnsi="Times New Roman" w:cs="Times New Roman"/>
                <w:b/>
                <w:i/>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0C3A67" w:rsidRDefault="00C070DB">
            <w:pPr>
              <w:ind w:left="86"/>
            </w:pPr>
            <w:r>
              <w:rPr>
                <w:rFonts w:ascii="Times New Roman" w:eastAsia="Times New Roman" w:hAnsi="Times New Roman" w:cs="Times New Roman"/>
                <w:b/>
                <w:i/>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0C3A67" w:rsidRDefault="00C070DB">
            <w:pPr>
              <w:ind w:right="73"/>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7"/>
              <w:jc w:val="center"/>
            </w:pPr>
            <w:r>
              <w:rPr>
                <w:rFonts w:ascii="Times New Roman" w:eastAsia="Times New Roman" w:hAnsi="Times New Roman" w:cs="Times New Roman"/>
                <w:b/>
                <w:i/>
                <w:sz w:val="20"/>
              </w:rPr>
              <w:t xml:space="preserve"> </w:t>
            </w:r>
          </w:p>
        </w:tc>
      </w:tr>
      <w:tr w:rsidR="000C3A67">
        <w:trPr>
          <w:trHeight w:val="293"/>
        </w:trPr>
        <w:tc>
          <w:tcPr>
            <w:tcW w:w="1866" w:type="dxa"/>
            <w:gridSpan w:val="2"/>
            <w:tcBorders>
              <w:top w:val="single" w:sz="4" w:space="0" w:color="000000"/>
              <w:left w:val="single" w:sz="4" w:space="0" w:color="000000"/>
              <w:bottom w:val="single" w:sz="4" w:space="0" w:color="000000"/>
              <w:right w:val="single" w:sz="4" w:space="0" w:color="000000"/>
            </w:tcBorders>
          </w:tcPr>
          <w:p w:rsidR="000C3A67" w:rsidRDefault="00C070DB">
            <w:pPr>
              <w:ind w:right="74"/>
              <w:jc w:val="center"/>
            </w:pPr>
            <w:r>
              <w:rPr>
                <w:rFonts w:ascii="Times New Roman" w:eastAsia="Times New Roman" w:hAnsi="Times New Roman" w:cs="Times New Roman"/>
                <w:sz w:val="20"/>
              </w:rPr>
              <w:t xml:space="preserve">U01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1"/>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b/>
                <w:i/>
                <w:sz w:val="20"/>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3"/>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9"/>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0C3A67" w:rsidRDefault="00C070DB">
            <w:pPr>
              <w:ind w:left="48"/>
            </w:pPr>
            <w:r>
              <w:rPr>
                <w:rFonts w:ascii="Times New Roman" w:eastAsia="Times New Roman" w:hAnsi="Times New Roman" w:cs="Times New Roman"/>
                <w:b/>
                <w:i/>
                <w:sz w:val="20"/>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0C3A67" w:rsidRDefault="00C070DB">
            <w:pPr>
              <w:ind w:right="22"/>
              <w:jc w:val="center"/>
            </w:pPr>
            <w:r>
              <w:rPr>
                <w:rFonts w:ascii="Times New Roman" w:eastAsia="Times New Roman" w:hAnsi="Times New Roman" w:cs="Times New Roman"/>
                <w:b/>
                <w:i/>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0C3A67" w:rsidRDefault="00C070DB">
            <w:pPr>
              <w:ind w:left="86"/>
            </w:pPr>
            <w:r>
              <w:rPr>
                <w:rFonts w:ascii="Times New Roman" w:eastAsia="Times New Roman" w:hAnsi="Times New Roman" w:cs="Times New Roman"/>
                <w:b/>
                <w:i/>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0C3A67" w:rsidRDefault="00C070DB">
            <w:pPr>
              <w:ind w:right="73"/>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7"/>
              <w:jc w:val="center"/>
            </w:pPr>
            <w:r>
              <w:rPr>
                <w:rFonts w:ascii="Times New Roman" w:eastAsia="Times New Roman" w:hAnsi="Times New Roman" w:cs="Times New Roman"/>
                <w:b/>
                <w:i/>
                <w:sz w:val="20"/>
              </w:rPr>
              <w:t xml:space="preserve"> </w:t>
            </w:r>
          </w:p>
        </w:tc>
      </w:tr>
      <w:tr w:rsidR="000C3A67">
        <w:trPr>
          <w:trHeight w:val="295"/>
        </w:trPr>
        <w:tc>
          <w:tcPr>
            <w:tcW w:w="1866" w:type="dxa"/>
            <w:gridSpan w:val="2"/>
            <w:tcBorders>
              <w:top w:val="single" w:sz="4" w:space="0" w:color="000000"/>
              <w:left w:val="single" w:sz="4" w:space="0" w:color="000000"/>
              <w:bottom w:val="single" w:sz="4" w:space="0" w:color="000000"/>
              <w:right w:val="single" w:sz="4" w:space="0" w:color="000000"/>
            </w:tcBorders>
          </w:tcPr>
          <w:p w:rsidR="000C3A67" w:rsidRDefault="00C070DB">
            <w:pPr>
              <w:ind w:right="74"/>
              <w:jc w:val="center"/>
            </w:pPr>
            <w:r>
              <w:rPr>
                <w:rFonts w:ascii="Times New Roman" w:eastAsia="Times New Roman" w:hAnsi="Times New Roman" w:cs="Times New Roman"/>
                <w:sz w:val="20"/>
              </w:rPr>
              <w:t xml:space="preserve">U02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1"/>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b/>
                <w:i/>
                <w:sz w:val="20"/>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3"/>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9"/>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0C3A67" w:rsidRDefault="00C070DB">
            <w:pPr>
              <w:ind w:left="48"/>
            </w:pPr>
            <w:r>
              <w:rPr>
                <w:rFonts w:ascii="Times New Roman" w:eastAsia="Times New Roman" w:hAnsi="Times New Roman" w:cs="Times New Roman"/>
                <w:b/>
                <w:i/>
                <w:sz w:val="20"/>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0C3A67" w:rsidRDefault="00C070DB">
            <w:pPr>
              <w:ind w:right="22"/>
              <w:jc w:val="center"/>
            </w:pPr>
            <w:r>
              <w:rPr>
                <w:rFonts w:ascii="Times New Roman" w:eastAsia="Times New Roman" w:hAnsi="Times New Roman" w:cs="Times New Roman"/>
                <w:b/>
                <w:i/>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0C3A67" w:rsidRDefault="00C070DB">
            <w:pPr>
              <w:ind w:left="86"/>
            </w:pPr>
            <w:r>
              <w:rPr>
                <w:rFonts w:ascii="Times New Roman" w:eastAsia="Times New Roman" w:hAnsi="Times New Roman" w:cs="Times New Roman"/>
                <w:b/>
                <w:i/>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0C3A67" w:rsidRDefault="00C070DB">
            <w:pPr>
              <w:ind w:right="73"/>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7"/>
              <w:jc w:val="center"/>
            </w:pPr>
            <w:r>
              <w:rPr>
                <w:rFonts w:ascii="Times New Roman" w:eastAsia="Times New Roman" w:hAnsi="Times New Roman" w:cs="Times New Roman"/>
                <w:b/>
                <w:i/>
                <w:sz w:val="20"/>
              </w:rPr>
              <w:t xml:space="preserve"> </w:t>
            </w:r>
          </w:p>
        </w:tc>
      </w:tr>
      <w:tr w:rsidR="000C3A67">
        <w:trPr>
          <w:trHeight w:val="292"/>
        </w:trPr>
        <w:tc>
          <w:tcPr>
            <w:tcW w:w="1866" w:type="dxa"/>
            <w:gridSpan w:val="2"/>
            <w:tcBorders>
              <w:top w:val="single" w:sz="4" w:space="0" w:color="000000"/>
              <w:left w:val="single" w:sz="4" w:space="0" w:color="000000"/>
              <w:bottom w:val="single" w:sz="4" w:space="0" w:color="000000"/>
              <w:right w:val="single" w:sz="4" w:space="0" w:color="000000"/>
            </w:tcBorders>
          </w:tcPr>
          <w:p w:rsidR="000C3A67" w:rsidRDefault="00C070DB">
            <w:pPr>
              <w:ind w:right="74"/>
              <w:jc w:val="center"/>
            </w:pPr>
            <w:r>
              <w:rPr>
                <w:rFonts w:ascii="Times New Roman" w:eastAsia="Times New Roman" w:hAnsi="Times New Roman" w:cs="Times New Roman"/>
                <w:sz w:val="20"/>
              </w:rPr>
              <w:t xml:space="preserve">U03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1"/>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left="62"/>
            </w:pPr>
            <w:r>
              <w:rPr>
                <w:rFonts w:ascii="Times New Roman" w:eastAsia="Times New Roman" w:hAnsi="Times New Roman" w:cs="Times New Roman"/>
                <w:b/>
                <w:i/>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rsidR="000C3A67" w:rsidRDefault="00C070DB">
            <w:pPr>
              <w:ind w:right="72"/>
              <w:jc w:val="center"/>
            </w:pPr>
            <w:r>
              <w:rPr>
                <w:rFonts w:ascii="Times New Roman" w:eastAsia="Times New Roman" w:hAnsi="Times New Roman" w:cs="Times New Roman"/>
                <w:b/>
                <w:i/>
                <w:sz w:val="20"/>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3"/>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9"/>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0C3A67" w:rsidRDefault="00C070DB">
            <w:pPr>
              <w:ind w:left="62"/>
            </w:pPr>
            <w:r>
              <w:rPr>
                <w:rFonts w:ascii="Times New Roman" w:eastAsia="Times New Roman" w:hAnsi="Times New Roman" w:cs="Times New Roman"/>
                <w:b/>
                <w:i/>
                <w:sz w:val="20"/>
              </w:rPr>
              <w:t xml:space="preserve">+ </w:t>
            </w:r>
          </w:p>
        </w:tc>
        <w:tc>
          <w:tcPr>
            <w:tcW w:w="354" w:type="dxa"/>
            <w:tcBorders>
              <w:top w:val="single" w:sz="4" w:space="0" w:color="000000"/>
              <w:left w:val="single" w:sz="4" w:space="0" w:color="000000"/>
              <w:bottom w:val="single" w:sz="4" w:space="0" w:color="000000"/>
              <w:right w:val="single" w:sz="4" w:space="0" w:color="000000"/>
            </w:tcBorders>
          </w:tcPr>
          <w:p w:rsidR="000C3A67" w:rsidRDefault="00C070DB">
            <w:pPr>
              <w:ind w:left="48"/>
            </w:pPr>
            <w:r>
              <w:rPr>
                <w:rFonts w:ascii="Times New Roman" w:eastAsia="Times New Roman" w:hAnsi="Times New Roman" w:cs="Times New Roman"/>
                <w:b/>
                <w:i/>
                <w:sz w:val="20"/>
              </w:rPr>
              <w:t xml:space="preserve">+ </w:t>
            </w:r>
          </w:p>
        </w:tc>
        <w:tc>
          <w:tcPr>
            <w:tcW w:w="402"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50"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0C3A67" w:rsidRDefault="00C070DB">
            <w:pPr>
              <w:ind w:right="22"/>
              <w:jc w:val="center"/>
            </w:pPr>
            <w:r>
              <w:rPr>
                <w:rFonts w:ascii="Times New Roman" w:eastAsia="Times New Roman" w:hAnsi="Times New Roman" w:cs="Times New Roman"/>
                <w:b/>
                <w:i/>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0C3A67" w:rsidRDefault="00C070DB">
            <w:pPr>
              <w:ind w:left="86"/>
            </w:pPr>
            <w:r>
              <w:rPr>
                <w:rFonts w:ascii="Times New Roman" w:eastAsia="Times New Roman" w:hAnsi="Times New Roman" w:cs="Times New Roman"/>
                <w:b/>
                <w:i/>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0C3A67" w:rsidRDefault="00C070DB">
            <w:pPr>
              <w:ind w:right="73"/>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1"/>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20"/>
              <w:jc w:val="center"/>
            </w:pPr>
            <w:r>
              <w:rPr>
                <w:rFonts w:ascii="Times New Roman" w:eastAsia="Times New Roman" w:hAnsi="Times New Roman" w:cs="Times New Roman"/>
                <w:b/>
                <w:i/>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0C3A67" w:rsidRDefault="00C070DB">
            <w:pPr>
              <w:ind w:right="17"/>
              <w:jc w:val="center"/>
            </w:pPr>
            <w:r>
              <w:rPr>
                <w:rFonts w:ascii="Times New Roman" w:eastAsia="Times New Roman" w:hAnsi="Times New Roman" w:cs="Times New Roman"/>
                <w:b/>
                <w:i/>
                <w:sz w:val="20"/>
              </w:rPr>
              <w:t xml:space="preserve"> </w:t>
            </w:r>
          </w:p>
        </w:tc>
      </w:tr>
    </w:tbl>
    <w:p w:rsidR="000C3A67" w:rsidRDefault="00C070DB">
      <w:pPr>
        <w:spacing w:after="0"/>
      </w:pPr>
      <w:r>
        <w:rPr>
          <w:rFonts w:ascii="Times New Roman" w:eastAsia="Times New Roman" w:hAnsi="Times New Roman" w:cs="Times New Roman"/>
          <w:b/>
          <w:i/>
          <w:sz w:val="18"/>
        </w:rPr>
        <w:t xml:space="preserve">*delete as appropriate </w:t>
      </w:r>
    </w:p>
    <w:p w:rsidR="000C3A67" w:rsidRDefault="00C070DB">
      <w:pPr>
        <w:spacing w:after="0"/>
      </w:pPr>
      <w:r>
        <w:rPr>
          <w:rFonts w:ascii="Times New Roman" w:eastAsia="Times New Roman" w:hAnsi="Times New Roman" w:cs="Times New Roman"/>
          <w:b/>
          <w:i/>
          <w:sz w:val="18"/>
        </w:rPr>
        <w:t xml:space="preserve"> </w:t>
      </w:r>
      <w:r>
        <w:rPr>
          <w:rFonts w:ascii="Times New Roman" w:eastAsia="Times New Roman" w:hAnsi="Times New Roman" w:cs="Times New Roman"/>
          <w:b/>
          <w:i/>
          <w:sz w:val="18"/>
        </w:rPr>
        <w:tab/>
        <w:t xml:space="preserve"> </w:t>
      </w:r>
    </w:p>
    <w:tbl>
      <w:tblPr>
        <w:tblStyle w:val="TableGrid"/>
        <w:tblW w:w="10564" w:type="dxa"/>
        <w:tblInd w:w="-67" w:type="dxa"/>
        <w:tblCellMar>
          <w:top w:w="8" w:type="dxa"/>
          <w:left w:w="29" w:type="dxa"/>
          <w:right w:w="38" w:type="dxa"/>
        </w:tblCellMar>
        <w:tblLook w:val="04A0" w:firstRow="1" w:lastRow="0" w:firstColumn="1" w:lastColumn="0" w:noHBand="0" w:noVBand="1"/>
      </w:tblPr>
      <w:tblGrid>
        <w:gridCol w:w="398"/>
        <w:gridCol w:w="466"/>
        <w:gridCol w:w="720"/>
        <w:gridCol w:w="8200"/>
        <w:gridCol w:w="780"/>
      </w:tblGrid>
      <w:tr w:rsidR="000C3A67">
        <w:trPr>
          <w:trHeight w:val="516"/>
        </w:trPr>
        <w:tc>
          <w:tcPr>
            <w:tcW w:w="9784" w:type="dxa"/>
            <w:gridSpan w:val="4"/>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b/>
                <w:sz w:val="20"/>
              </w:rPr>
              <w:t>4.5.</w:t>
            </w:r>
            <w:r>
              <w:rPr>
                <w:rFonts w:ascii="Arial" w:eastAsia="Arial" w:hAnsi="Arial" w:cs="Arial"/>
                <w:b/>
                <w:sz w:val="20"/>
              </w:rPr>
              <w:t xml:space="preserve"> </w:t>
            </w:r>
            <w:r>
              <w:rPr>
                <w:rFonts w:ascii="Times New Roman" w:eastAsia="Times New Roman" w:hAnsi="Times New Roman" w:cs="Times New Roman"/>
                <w:sz w:val="24"/>
              </w:rPr>
              <w:t xml:space="preserve"> </w:t>
            </w:r>
          </w:p>
          <w:p w:rsidR="000C3A67" w:rsidRDefault="00C070DB">
            <w:pPr>
              <w:ind w:left="468"/>
            </w:pPr>
            <w:r>
              <w:rPr>
                <w:rFonts w:ascii="Times New Roman" w:eastAsia="Times New Roman" w:hAnsi="Times New Roman" w:cs="Times New Roman"/>
                <w:b/>
                <w:sz w:val="20"/>
              </w:rPr>
              <w:t xml:space="preserve">Criteria of assessment of the intended teaching outcomes </w:t>
            </w:r>
          </w:p>
        </w:tc>
        <w:tc>
          <w:tcPr>
            <w:tcW w:w="780" w:type="dxa"/>
            <w:vMerge w:val="restart"/>
            <w:tcBorders>
              <w:top w:val="nil"/>
              <w:left w:val="single" w:sz="4" w:space="0" w:color="000000"/>
              <w:bottom w:val="nil"/>
              <w:right w:val="nil"/>
            </w:tcBorders>
          </w:tcPr>
          <w:p w:rsidR="000C3A67" w:rsidRDefault="000C3A67"/>
        </w:tc>
      </w:tr>
      <w:tr w:rsidR="000C3A67">
        <w:trPr>
          <w:trHeight w:val="468"/>
        </w:trPr>
        <w:tc>
          <w:tcPr>
            <w:tcW w:w="864" w:type="dxa"/>
            <w:gridSpan w:val="2"/>
            <w:tcBorders>
              <w:top w:val="single" w:sz="4" w:space="0" w:color="000000"/>
              <w:left w:val="single" w:sz="4" w:space="0" w:color="000000"/>
              <w:bottom w:val="single" w:sz="4" w:space="0" w:color="000000"/>
              <w:right w:val="single" w:sz="4" w:space="0" w:color="000000"/>
            </w:tcBorders>
          </w:tcPr>
          <w:p w:rsidR="000C3A67" w:rsidRDefault="00C070DB">
            <w:pPr>
              <w:jc w:val="center"/>
            </w:pPr>
            <w:r>
              <w:rPr>
                <w:rFonts w:ascii="Times New Roman" w:eastAsia="Times New Roman" w:hAnsi="Times New Roman" w:cs="Times New Roman"/>
                <w:b/>
                <w:sz w:val="20"/>
              </w:rPr>
              <w:t xml:space="preserve">Form of classes </w:t>
            </w:r>
          </w:p>
        </w:tc>
        <w:tc>
          <w:tcPr>
            <w:tcW w:w="720" w:type="dxa"/>
            <w:tcBorders>
              <w:top w:val="single" w:sz="4" w:space="0" w:color="000000"/>
              <w:left w:val="single" w:sz="4" w:space="0" w:color="000000"/>
              <w:bottom w:val="single" w:sz="4" w:space="0" w:color="000000"/>
              <w:right w:val="single" w:sz="4" w:space="0" w:color="000000"/>
            </w:tcBorders>
            <w:vAlign w:val="center"/>
          </w:tcPr>
          <w:p w:rsidR="000C3A67" w:rsidRDefault="00C070DB">
            <w:pPr>
              <w:ind w:left="58"/>
              <w:jc w:val="both"/>
            </w:pPr>
            <w:r>
              <w:rPr>
                <w:rFonts w:ascii="Times New Roman" w:eastAsia="Times New Roman" w:hAnsi="Times New Roman" w:cs="Times New Roman"/>
                <w:b/>
                <w:sz w:val="20"/>
              </w:rPr>
              <w:t xml:space="preserve">Grade </w:t>
            </w:r>
          </w:p>
        </w:tc>
        <w:tc>
          <w:tcPr>
            <w:tcW w:w="8200" w:type="dxa"/>
            <w:tcBorders>
              <w:top w:val="single" w:sz="4" w:space="0" w:color="000000"/>
              <w:left w:val="single" w:sz="4" w:space="0" w:color="000000"/>
              <w:bottom w:val="single" w:sz="4" w:space="0" w:color="000000"/>
              <w:right w:val="single" w:sz="4" w:space="0" w:color="000000"/>
            </w:tcBorders>
            <w:vAlign w:val="center"/>
          </w:tcPr>
          <w:p w:rsidR="000C3A67" w:rsidRDefault="00C070DB">
            <w:pPr>
              <w:ind w:left="2"/>
              <w:jc w:val="center"/>
            </w:pPr>
            <w:r>
              <w:rPr>
                <w:rFonts w:ascii="Times New Roman" w:eastAsia="Times New Roman" w:hAnsi="Times New Roman" w:cs="Times New Roman"/>
                <w:b/>
                <w:sz w:val="20"/>
              </w:rPr>
              <w:t xml:space="preserve">Criterion of assessment </w:t>
            </w:r>
          </w:p>
        </w:tc>
        <w:tc>
          <w:tcPr>
            <w:tcW w:w="0" w:type="auto"/>
            <w:vMerge/>
            <w:tcBorders>
              <w:top w:val="nil"/>
              <w:left w:val="single" w:sz="4" w:space="0" w:color="000000"/>
              <w:bottom w:val="nil"/>
              <w:right w:val="nil"/>
            </w:tcBorders>
          </w:tcPr>
          <w:p w:rsidR="000C3A67" w:rsidRDefault="000C3A67"/>
        </w:tc>
      </w:tr>
      <w:tr w:rsidR="000C3A67">
        <w:trPr>
          <w:trHeight w:val="266"/>
        </w:trPr>
        <w:tc>
          <w:tcPr>
            <w:tcW w:w="864" w:type="dxa"/>
            <w:gridSpan w:val="2"/>
            <w:vMerge w:val="restart"/>
            <w:tcBorders>
              <w:top w:val="single" w:sz="4" w:space="0" w:color="000000"/>
              <w:left w:val="single" w:sz="4" w:space="0" w:color="000000"/>
              <w:bottom w:val="single" w:sz="4" w:space="0" w:color="000000"/>
              <w:right w:val="single" w:sz="4" w:space="0" w:color="000000"/>
            </w:tcBorders>
          </w:tcPr>
          <w:p w:rsidR="000C3A67" w:rsidRDefault="00C070DB">
            <w:pPr>
              <w:ind w:left="295"/>
            </w:pPr>
            <w:r>
              <w:rPr>
                <w:noProof/>
              </w:rPr>
              <mc:AlternateContent>
                <mc:Choice Requires="wpg">
                  <w:drawing>
                    <wp:inline distT="0" distB="0" distL="0" distR="0">
                      <wp:extent cx="140027" cy="638175"/>
                      <wp:effectExtent l="0" t="0" r="0" b="0"/>
                      <wp:docPr id="26210" name="Group 26210"/>
                      <wp:cNvGraphicFramePr/>
                      <a:graphic xmlns:a="http://schemas.openxmlformats.org/drawingml/2006/main">
                        <a:graphicData uri="http://schemas.microsoft.com/office/word/2010/wordprocessingGroup">
                          <wpg:wgp>
                            <wpg:cNvGrpSpPr/>
                            <wpg:grpSpPr>
                              <a:xfrm>
                                <a:off x="0" y="0"/>
                                <a:ext cx="140027" cy="638175"/>
                                <a:chOff x="0" y="0"/>
                                <a:chExt cx="140027" cy="638175"/>
                              </a:xfrm>
                            </wpg:grpSpPr>
                            <wps:wsp>
                              <wps:cNvPr id="4030" name="Rectangle 4030"/>
                              <wps:cNvSpPr/>
                              <wps:spPr>
                                <a:xfrm rot="-5399999">
                                  <a:off x="72089" y="524028"/>
                                  <a:ext cx="42058" cy="186236"/>
                                </a:xfrm>
                                <a:prstGeom prst="rect">
                                  <a:avLst/>
                                </a:prstGeom>
                                <a:ln>
                                  <a:noFill/>
                                </a:ln>
                              </wps:spPr>
                              <wps:txbx>
                                <w:txbxContent>
                                  <w:p w:rsidR="000C3A67" w:rsidRDefault="00C070DB">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4031" name="Rectangle 4031"/>
                              <wps:cNvSpPr/>
                              <wps:spPr>
                                <a:xfrm rot="-5399999">
                                  <a:off x="-288353" y="131582"/>
                                  <a:ext cx="762943" cy="186235"/>
                                </a:xfrm>
                                <a:prstGeom prst="rect">
                                  <a:avLst/>
                                </a:prstGeom>
                                <a:ln>
                                  <a:noFill/>
                                </a:ln>
                              </wps:spPr>
                              <wps:txbx>
                                <w:txbxContent>
                                  <w:p w:rsidR="000C3A67" w:rsidRDefault="00C070DB">
                                    <w:r>
                                      <w:rPr>
                                        <w:rFonts w:ascii="Times New Roman" w:eastAsia="Times New Roman" w:hAnsi="Times New Roman" w:cs="Times New Roman"/>
                                        <w:b/>
                                        <w:sz w:val="20"/>
                                      </w:rPr>
                                      <w:t>lecture (L)</w:t>
                                    </w:r>
                                  </w:p>
                                </w:txbxContent>
                              </wps:txbx>
                              <wps:bodyPr horzOverflow="overflow" vert="horz" lIns="0" tIns="0" rIns="0" bIns="0" rtlCol="0">
                                <a:noAutofit/>
                              </wps:bodyPr>
                            </wps:wsp>
                            <wps:wsp>
                              <wps:cNvPr id="4032" name="Rectangle 4032"/>
                              <wps:cNvSpPr/>
                              <wps:spPr>
                                <a:xfrm rot="-5399999">
                                  <a:off x="72088" y="-82523"/>
                                  <a:ext cx="42059" cy="186236"/>
                                </a:xfrm>
                                <a:prstGeom prst="rect">
                                  <a:avLst/>
                                </a:prstGeom>
                                <a:ln>
                                  <a:noFill/>
                                </a:ln>
                              </wps:spPr>
                              <wps:txbx>
                                <w:txbxContent>
                                  <w:p w:rsidR="000C3A67" w:rsidRDefault="00C070DB">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26210" o:spid="_x0000_s1029" style="width:11.05pt;height:50.25pt;mso-position-horizontal-relative:char;mso-position-vertical-relative:line" coordsize="140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">
                      <v:rect id="Rectangle 4030" o:spid="_x0000_s1030" style="position:absolute;left:721;top:5240;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" filled="f" stroked="f">
                        <v:textbox inset="0,0,0,0">
                          <w:txbxContent>
                            <w:p w:rsidR="000C3A67" w:rsidRDefault="00C070DB">
                              <w:r>
                                <w:rPr>
                                  <w:rFonts w:ascii="Times New Roman" w:eastAsia="Times New Roman" w:hAnsi="Times New Roman" w:cs="Times New Roman"/>
                                  <w:b/>
                                  <w:sz w:val="20"/>
                                </w:rPr>
                                <w:t xml:space="preserve"> </w:t>
                              </w:r>
                            </w:p>
                          </w:txbxContent>
                        </v:textbox>
                      </v:rect>
                      <v:rect id="Rectangle 4031" o:spid="_x0000_s1031" style="position:absolute;left:-2883;top:1316;width:7628;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" filled="f" stroked="f">
                        <v:textbox inset="0,0,0,0">
                          <w:txbxContent>
                            <w:p w:rsidR="000C3A67" w:rsidRDefault="00C070DB">
                              <w:r>
                                <w:rPr>
                                  <w:rFonts w:ascii="Times New Roman" w:eastAsia="Times New Roman" w:hAnsi="Times New Roman" w:cs="Times New Roman"/>
                                  <w:b/>
                                  <w:sz w:val="20"/>
                                </w:rPr>
                                <w:t>lecture (L)</w:t>
                              </w:r>
                            </w:p>
                          </w:txbxContent>
                        </v:textbox>
                      </v:rect>
                      <v:rect id="Rectangle 4032" o:spid="_x0000_s1032"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nI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0mozh8SY8AZncAQAA//8DAFBLAQItABQABgAIAAAAIQDb4fbL7gAAAIUBAAATAAAAAAAA&#10;AAAAAAAAAAAAAABbQ29udGVudF9UeXBlc10ueG1sUEsBAi0AFAAGAAgAAAAhAFr0LFu/AAAAFQEA&#10;AAsAAAAAAAAAAAAAAAAAHwEAAF9yZWxzLy5yZWxzUEsBAi0AFAAGAAgAAAAhAE3JmcjHAAAA3QAA&#10;AA8AAAAAAAAAAAAAAAAABwIAAGRycy9kb3ducmV2LnhtbFBLBQYAAAAAAwADALcAAAD7AgAAAAA=&#10;" filled="f" stroked="f">
                        <v:textbox inset="0,0,0,0">
                          <w:txbxContent>
                            <w:p w:rsidR="000C3A67" w:rsidRDefault="00C070DB">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9"/>
              <w:jc w:val="center"/>
            </w:pPr>
            <w:r>
              <w:rPr>
                <w:rFonts w:ascii="Times New Roman" w:eastAsia="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sufficiently – obtained 61-68% of possible points </w:t>
            </w:r>
          </w:p>
        </w:tc>
        <w:tc>
          <w:tcPr>
            <w:tcW w:w="0" w:type="auto"/>
            <w:vMerge/>
            <w:tcBorders>
              <w:top w:val="nil"/>
              <w:left w:val="single" w:sz="4" w:space="0" w:color="000000"/>
              <w:bottom w:val="nil"/>
              <w:right w:val="nil"/>
            </w:tcBorders>
          </w:tcPr>
          <w:p w:rsidR="000C3A67" w:rsidRDefault="000C3A67"/>
        </w:tc>
      </w:tr>
      <w:tr w:rsidR="000C3A67">
        <w:trPr>
          <w:trHeight w:val="264"/>
        </w:trPr>
        <w:tc>
          <w:tcPr>
            <w:tcW w:w="0" w:type="auto"/>
            <w:gridSpan w:val="2"/>
            <w:vMerge/>
            <w:tcBorders>
              <w:top w:val="nil"/>
              <w:left w:val="single" w:sz="4" w:space="0" w:color="000000"/>
              <w:bottom w:val="nil"/>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11"/>
              <w:jc w:val="center"/>
            </w:pPr>
            <w:r>
              <w:rPr>
                <w:rFonts w:ascii="Times New Roman" w:eastAsia="Times New Roman" w:hAnsi="Times New Roman" w:cs="Times New Roman"/>
                <w:b/>
                <w:sz w:val="20"/>
              </w:rPr>
              <w:t>3,5</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fairly good – obtained 69-76% of possible points </w:t>
            </w:r>
          </w:p>
        </w:tc>
        <w:tc>
          <w:tcPr>
            <w:tcW w:w="0" w:type="auto"/>
            <w:vMerge/>
            <w:tcBorders>
              <w:top w:val="nil"/>
              <w:left w:val="single" w:sz="4" w:space="0" w:color="000000"/>
              <w:bottom w:val="nil"/>
              <w:right w:val="nil"/>
            </w:tcBorders>
          </w:tcPr>
          <w:p w:rsidR="000C3A67" w:rsidRDefault="000C3A67"/>
        </w:tc>
      </w:tr>
      <w:tr w:rsidR="000C3A67">
        <w:trPr>
          <w:trHeight w:val="266"/>
        </w:trPr>
        <w:tc>
          <w:tcPr>
            <w:tcW w:w="0" w:type="auto"/>
            <w:gridSpan w:val="2"/>
            <w:vMerge/>
            <w:tcBorders>
              <w:top w:val="nil"/>
              <w:left w:val="single" w:sz="4" w:space="0" w:color="000000"/>
              <w:bottom w:val="nil"/>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9"/>
              <w:jc w:val="center"/>
            </w:pPr>
            <w:r>
              <w:rPr>
                <w:rFonts w:ascii="Times New Roman" w:eastAsia="Times New Roman" w:hAnsi="Times New Roman" w:cs="Times New Roman"/>
                <w:b/>
                <w:sz w:val="20"/>
              </w:rPr>
              <w:t>4</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good – obtained 77-84% of possible points </w:t>
            </w:r>
          </w:p>
        </w:tc>
        <w:tc>
          <w:tcPr>
            <w:tcW w:w="0" w:type="auto"/>
            <w:vMerge/>
            <w:tcBorders>
              <w:top w:val="nil"/>
              <w:left w:val="single" w:sz="4" w:space="0" w:color="000000"/>
              <w:bottom w:val="nil"/>
              <w:right w:val="nil"/>
            </w:tcBorders>
          </w:tcPr>
          <w:p w:rsidR="000C3A67" w:rsidRDefault="000C3A67"/>
        </w:tc>
      </w:tr>
      <w:tr w:rsidR="000C3A67">
        <w:trPr>
          <w:trHeight w:val="264"/>
        </w:trPr>
        <w:tc>
          <w:tcPr>
            <w:tcW w:w="0" w:type="auto"/>
            <w:gridSpan w:val="2"/>
            <w:vMerge/>
            <w:tcBorders>
              <w:top w:val="nil"/>
              <w:left w:val="single" w:sz="4" w:space="0" w:color="000000"/>
              <w:bottom w:val="nil"/>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11"/>
              <w:jc w:val="center"/>
            </w:pPr>
            <w:r>
              <w:rPr>
                <w:rFonts w:ascii="Times New Roman" w:eastAsia="Times New Roman" w:hAnsi="Times New Roman" w:cs="Times New Roman"/>
                <w:b/>
                <w:sz w:val="20"/>
              </w:rPr>
              <w:t>4,5</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more than good – obtained 85-92% of possible points </w:t>
            </w:r>
          </w:p>
        </w:tc>
        <w:tc>
          <w:tcPr>
            <w:tcW w:w="0" w:type="auto"/>
            <w:vMerge/>
            <w:tcBorders>
              <w:top w:val="nil"/>
              <w:left w:val="single" w:sz="4" w:space="0" w:color="000000"/>
              <w:bottom w:val="nil"/>
              <w:right w:val="nil"/>
            </w:tcBorders>
          </w:tcPr>
          <w:p w:rsidR="000C3A67" w:rsidRDefault="000C3A67"/>
        </w:tc>
      </w:tr>
      <w:tr w:rsidR="000C3A67">
        <w:trPr>
          <w:trHeight w:val="266"/>
        </w:trPr>
        <w:tc>
          <w:tcPr>
            <w:tcW w:w="0" w:type="auto"/>
            <w:gridSpan w:val="2"/>
            <w:vMerge/>
            <w:tcBorders>
              <w:top w:val="nil"/>
              <w:left w:val="single" w:sz="4" w:space="0" w:color="000000"/>
              <w:bottom w:val="single" w:sz="4" w:space="0" w:color="000000"/>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9"/>
              <w:jc w:val="center"/>
            </w:pPr>
            <w:r>
              <w:rPr>
                <w:rFonts w:ascii="Times New Roman" w:eastAsia="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very good – obtained 93-100% of possible points </w:t>
            </w:r>
          </w:p>
        </w:tc>
        <w:tc>
          <w:tcPr>
            <w:tcW w:w="0" w:type="auto"/>
            <w:vMerge/>
            <w:tcBorders>
              <w:top w:val="nil"/>
              <w:left w:val="single" w:sz="4" w:space="0" w:color="000000"/>
              <w:bottom w:val="nil"/>
              <w:right w:val="nil"/>
            </w:tcBorders>
          </w:tcPr>
          <w:p w:rsidR="000C3A67" w:rsidRDefault="000C3A67"/>
        </w:tc>
      </w:tr>
      <w:tr w:rsidR="000C3A67">
        <w:trPr>
          <w:trHeight w:val="264"/>
        </w:trPr>
        <w:tc>
          <w:tcPr>
            <w:tcW w:w="864" w:type="dxa"/>
            <w:gridSpan w:val="2"/>
            <w:vMerge w:val="restart"/>
            <w:tcBorders>
              <w:top w:val="single" w:sz="4" w:space="0" w:color="000000"/>
              <w:left w:val="single" w:sz="4" w:space="0" w:color="000000"/>
              <w:bottom w:val="single" w:sz="4" w:space="0" w:color="000000"/>
              <w:right w:val="single" w:sz="4" w:space="0" w:color="000000"/>
            </w:tcBorders>
          </w:tcPr>
          <w:p w:rsidR="000C3A67" w:rsidRDefault="00C070DB">
            <w:pPr>
              <w:ind w:left="295"/>
            </w:pPr>
            <w:r>
              <w:rPr>
                <w:noProof/>
              </w:rPr>
              <w:lastRenderedPageBreak/>
              <mc:AlternateContent>
                <mc:Choice Requires="wpg">
                  <w:drawing>
                    <wp:inline distT="0" distB="0" distL="0" distR="0">
                      <wp:extent cx="140027" cy="624459"/>
                      <wp:effectExtent l="0" t="0" r="0" b="0"/>
                      <wp:docPr id="26465" name="Group 26465"/>
                      <wp:cNvGraphicFramePr/>
                      <a:graphic xmlns:a="http://schemas.openxmlformats.org/drawingml/2006/main">
                        <a:graphicData uri="http://schemas.microsoft.com/office/word/2010/wordprocessingGroup">
                          <wpg:wgp>
                            <wpg:cNvGrpSpPr/>
                            <wpg:grpSpPr>
                              <a:xfrm>
                                <a:off x="0" y="0"/>
                                <a:ext cx="140027" cy="624459"/>
                                <a:chOff x="0" y="0"/>
                                <a:chExt cx="140027" cy="624459"/>
                              </a:xfrm>
                            </wpg:grpSpPr>
                            <wps:wsp>
                              <wps:cNvPr id="4139" name="Rectangle 4139"/>
                              <wps:cNvSpPr/>
                              <wps:spPr>
                                <a:xfrm rot="-5399999">
                                  <a:off x="-303578" y="134644"/>
                                  <a:ext cx="793394" cy="186236"/>
                                </a:xfrm>
                                <a:prstGeom prst="rect">
                                  <a:avLst/>
                                </a:prstGeom>
                                <a:ln>
                                  <a:noFill/>
                                </a:ln>
                              </wps:spPr>
                              <wps:txbx>
                                <w:txbxContent>
                                  <w:p w:rsidR="000C3A67" w:rsidRDefault="00C070DB">
                                    <w:r>
                                      <w:rPr>
                                        <w:rFonts w:ascii="Times New Roman" w:eastAsia="Times New Roman" w:hAnsi="Times New Roman" w:cs="Times New Roman"/>
                                        <w:b/>
                                        <w:sz w:val="20"/>
                                      </w:rPr>
                                      <w:t>classes (C)*</w:t>
                                    </w:r>
                                  </w:p>
                                </w:txbxContent>
                              </wps:txbx>
                              <wps:bodyPr horzOverflow="overflow" vert="horz" lIns="0" tIns="0" rIns="0" bIns="0" rtlCol="0">
                                <a:noAutofit/>
                              </wps:bodyPr>
                            </wps:wsp>
                            <wps:wsp>
                              <wps:cNvPr id="4140" name="Rectangle 4140"/>
                              <wps:cNvSpPr/>
                              <wps:spPr>
                                <a:xfrm rot="-5399999">
                                  <a:off x="72089" y="-82523"/>
                                  <a:ext cx="42058" cy="186235"/>
                                </a:xfrm>
                                <a:prstGeom prst="rect">
                                  <a:avLst/>
                                </a:prstGeom>
                                <a:ln>
                                  <a:noFill/>
                                </a:ln>
                              </wps:spPr>
                              <wps:txbx>
                                <w:txbxContent>
                                  <w:p w:rsidR="000C3A67" w:rsidRDefault="00C070DB">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26465" o:spid="_x0000_s1033" style="width:11.05pt;height:49.15pt;mso-position-horizontal-relative:char;mso-position-vertical-relative:line" coordsize="1400,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">
                      <v:rect id="Rectangle 4139" o:spid="_x0000_s1034" style="position:absolute;left:-3036;top:1347;width:7933;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" filled="f" stroked="f">
                        <v:textbox inset="0,0,0,0">
                          <w:txbxContent>
                            <w:p w:rsidR="000C3A67" w:rsidRDefault="00C070DB">
                              <w:r>
                                <w:rPr>
                                  <w:rFonts w:ascii="Times New Roman" w:eastAsia="Times New Roman" w:hAnsi="Times New Roman" w:cs="Times New Roman"/>
                                  <w:b/>
                                  <w:sz w:val="20"/>
                                </w:rPr>
                                <w:t>classes (C)*</w:t>
                              </w:r>
                            </w:p>
                          </w:txbxContent>
                        </v:textbox>
                      </v:rect>
                      <v:rect id="Rectangle 4140" o:spid="_x0000_s1035" style="position:absolute;left:721;top:-825;width:42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" filled="f" stroked="f">
                        <v:textbox inset="0,0,0,0">
                          <w:txbxContent>
                            <w:p w:rsidR="000C3A67" w:rsidRDefault="00C070DB">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9"/>
              <w:jc w:val="center"/>
            </w:pPr>
            <w:r>
              <w:rPr>
                <w:rFonts w:ascii="Times New Roman" w:eastAsia="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sufficiently – obtained 61-68% of possible points </w:t>
            </w:r>
          </w:p>
        </w:tc>
        <w:tc>
          <w:tcPr>
            <w:tcW w:w="0" w:type="auto"/>
            <w:vMerge/>
            <w:tcBorders>
              <w:top w:val="nil"/>
              <w:left w:val="single" w:sz="4" w:space="0" w:color="000000"/>
              <w:bottom w:val="nil"/>
              <w:right w:val="nil"/>
            </w:tcBorders>
          </w:tcPr>
          <w:p w:rsidR="000C3A67" w:rsidRDefault="000C3A67"/>
        </w:tc>
      </w:tr>
      <w:tr w:rsidR="000C3A67">
        <w:trPr>
          <w:trHeight w:val="240"/>
        </w:trPr>
        <w:tc>
          <w:tcPr>
            <w:tcW w:w="0" w:type="auto"/>
            <w:gridSpan w:val="2"/>
            <w:vMerge/>
            <w:tcBorders>
              <w:top w:val="nil"/>
              <w:left w:val="single" w:sz="4" w:space="0" w:color="000000"/>
              <w:bottom w:val="nil"/>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11"/>
              <w:jc w:val="center"/>
            </w:pPr>
            <w:r>
              <w:rPr>
                <w:rFonts w:ascii="Times New Roman" w:eastAsia="Times New Roman" w:hAnsi="Times New Roman" w:cs="Times New Roman"/>
                <w:b/>
                <w:sz w:val="20"/>
              </w:rPr>
              <w:t>3,5</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fairly good – obtained 69-76% of possible points </w:t>
            </w:r>
          </w:p>
        </w:tc>
        <w:tc>
          <w:tcPr>
            <w:tcW w:w="0" w:type="auto"/>
            <w:vMerge/>
            <w:tcBorders>
              <w:top w:val="nil"/>
              <w:left w:val="single" w:sz="4" w:space="0" w:color="000000"/>
              <w:bottom w:val="nil"/>
              <w:right w:val="nil"/>
            </w:tcBorders>
          </w:tcPr>
          <w:p w:rsidR="000C3A67" w:rsidRDefault="000C3A67"/>
        </w:tc>
      </w:tr>
      <w:tr w:rsidR="000C3A67">
        <w:trPr>
          <w:trHeight w:val="264"/>
        </w:trPr>
        <w:tc>
          <w:tcPr>
            <w:tcW w:w="0" w:type="auto"/>
            <w:gridSpan w:val="2"/>
            <w:vMerge/>
            <w:tcBorders>
              <w:top w:val="nil"/>
              <w:left w:val="single" w:sz="4" w:space="0" w:color="000000"/>
              <w:bottom w:val="nil"/>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9"/>
              <w:jc w:val="center"/>
            </w:pPr>
            <w:r>
              <w:rPr>
                <w:rFonts w:ascii="Times New Roman" w:eastAsia="Times New Roman" w:hAnsi="Times New Roman" w:cs="Times New Roman"/>
                <w:b/>
                <w:sz w:val="20"/>
              </w:rPr>
              <w:t>4</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good – obtained 77-84% of possible points </w:t>
            </w:r>
          </w:p>
        </w:tc>
        <w:tc>
          <w:tcPr>
            <w:tcW w:w="0" w:type="auto"/>
            <w:vMerge/>
            <w:tcBorders>
              <w:top w:val="nil"/>
              <w:left w:val="single" w:sz="4" w:space="0" w:color="000000"/>
              <w:bottom w:val="nil"/>
              <w:right w:val="nil"/>
            </w:tcBorders>
          </w:tcPr>
          <w:p w:rsidR="000C3A67" w:rsidRDefault="000C3A67"/>
        </w:tc>
      </w:tr>
      <w:tr w:rsidR="000C3A67">
        <w:trPr>
          <w:trHeight w:val="266"/>
        </w:trPr>
        <w:tc>
          <w:tcPr>
            <w:tcW w:w="0" w:type="auto"/>
            <w:gridSpan w:val="2"/>
            <w:vMerge/>
            <w:tcBorders>
              <w:top w:val="nil"/>
              <w:left w:val="single" w:sz="4" w:space="0" w:color="000000"/>
              <w:bottom w:val="nil"/>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11"/>
              <w:jc w:val="center"/>
            </w:pPr>
            <w:r>
              <w:rPr>
                <w:rFonts w:ascii="Times New Roman" w:eastAsia="Times New Roman" w:hAnsi="Times New Roman" w:cs="Times New Roman"/>
                <w:b/>
                <w:sz w:val="20"/>
              </w:rPr>
              <w:t>4,5</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more than good – obtained 85-92% of possible points </w:t>
            </w:r>
          </w:p>
        </w:tc>
        <w:tc>
          <w:tcPr>
            <w:tcW w:w="0" w:type="auto"/>
            <w:vMerge/>
            <w:tcBorders>
              <w:top w:val="nil"/>
              <w:left w:val="single" w:sz="4" w:space="0" w:color="000000"/>
              <w:bottom w:val="nil"/>
              <w:right w:val="nil"/>
            </w:tcBorders>
          </w:tcPr>
          <w:p w:rsidR="000C3A67" w:rsidRDefault="000C3A67"/>
        </w:tc>
      </w:tr>
      <w:tr w:rsidR="000C3A67">
        <w:trPr>
          <w:trHeight w:val="264"/>
        </w:trPr>
        <w:tc>
          <w:tcPr>
            <w:tcW w:w="0" w:type="auto"/>
            <w:gridSpan w:val="2"/>
            <w:vMerge/>
            <w:tcBorders>
              <w:top w:val="nil"/>
              <w:left w:val="single" w:sz="4" w:space="0" w:color="000000"/>
              <w:bottom w:val="single" w:sz="4" w:space="0" w:color="000000"/>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9"/>
              <w:jc w:val="center"/>
            </w:pPr>
            <w:r>
              <w:rPr>
                <w:rFonts w:ascii="Times New Roman" w:eastAsia="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very good – obtained 93-100% of possible points </w:t>
            </w:r>
          </w:p>
        </w:tc>
        <w:tc>
          <w:tcPr>
            <w:tcW w:w="0" w:type="auto"/>
            <w:vMerge/>
            <w:tcBorders>
              <w:top w:val="nil"/>
              <w:left w:val="single" w:sz="4" w:space="0" w:color="000000"/>
              <w:bottom w:val="nil"/>
              <w:right w:val="nil"/>
            </w:tcBorders>
          </w:tcPr>
          <w:p w:rsidR="000C3A67" w:rsidRDefault="000C3A67"/>
        </w:tc>
      </w:tr>
      <w:tr w:rsidR="000C3A67">
        <w:trPr>
          <w:trHeight w:val="266"/>
        </w:trPr>
        <w:tc>
          <w:tcPr>
            <w:tcW w:w="864" w:type="dxa"/>
            <w:gridSpan w:val="2"/>
            <w:vMerge w:val="restart"/>
            <w:tcBorders>
              <w:top w:val="single" w:sz="4" w:space="0" w:color="000000"/>
              <w:left w:val="single" w:sz="4" w:space="0" w:color="000000"/>
              <w:bottom w:val="single" w:sz="4" w:space="0" w:color="000000"/>
              <w:right w:val="single" w:sz="4" w:space="0" w:color="000000"/>
            </w:tcBorders>
          </w:tcPr>
          <w:p w:rsidR="000C3A67" w:rsidRDefault="00C070DB">
            <w:pPr>
              <w:ind w:left="178"/>
            </w:pPr>
            <w:r>
              <w:rPr>
                <w:noProof/>
              </w:rPr>
              <mc:AlternateContent>
                <mc:Choice Requires="wpg">
                  <w:drawing>
                    <wp:inline distT="0" distB="0" distL="0" distR="0">
                      <wp:extent cx="289683" cy="518870"/>
                      <wp:effectExtent l="0" t="0" r="0" b="0"/>
                      <wp:docPr id="26661" name="Group 26661"/>
                      <wp:cNvGraphicFramePr/>
                      <a:graphic xmlns:a="http://schemas.openxmlformats.org/drawingml/2006/main">
                        <a:graphicData uri="http://schemas.microsoft.com/office/word/2010/wordprocessingGroup">
                          <wpg:wgp>
                            <wpg:cNvGrpSpPr/>
                            <wpg:grpSpPr>
                              <a:xfrm>
                                <a:off x="0" y="0"/>
                                <a:ext cx="289683" cy="518870"/>
                                <a:chOff x="0" y="0"/>
                                <a:chExt cx="289683" cy="518870"/>
                              </a:xfrm>
                            </wpg:grpSpPr>
                            <wps:wsp>
                              <wps:cNvPr id="4250" name="Rectangle 4250"/>
                              <wps:cNvSpPr/>
                              <wps:spPr>
                                <a:xfrm rot="-5399999">
                                  <a:off x="-251930" y="80704"/>
                                  <a:ext cx="690097" cy="186236"/>
                                </a:xfrm>
                                <a:prstGeom prst="rect">
                                  <a:avLst/>
                                </a:prstGeom>
                                <a:ln>
                                  <a:noFill/>
                                </a:ln>
                              </wps:spPr>
                              <wps:txbx>
                                <w:txbxContent>
                                  <w:p w:rsidR="000C3A67" w:rsidRDefault="00C070DB">
                                    <w:r>
                                      <w:rPr>
                                        <w:rFonts w:ascii="Times New Roman" w:eastAsia="Times New Roman" w:hAnsi="Times New Roman" w:cs="Times New Roman"/>
                                        <w:b/>
                                        <w:sz w:val="20"/>
                                      </w:rPr>
                                      <w:t xml:space="preserve">Practical </w:t>
                                    </w:r>
                                  </w:p>
                                </w:txbxContent>
                              </wps:txbx>
                              <wps:bodyPr horzOverflow="overflow" vert="horz" lIns="0" tIns="0" rIns="0" bIns="0" rtlCol="0">
                                <a:noAutofit/>
                              </wps:bodyPr>
                            </wps:wsp>
                            <wps:wsp>
                              <wps:cNvPr id="4251" name="Rectangle 4251"/>
                              <wps:cNvSpPr/>
                              <wps:spPr>
                                <a:xfrm rot="-5399999">
                                  <a:off x="-37587" y="113386"/>
                                  <a:ext cx="560725" cy="186236"/>
                                </a:xfrm>
                                <a:prstGeom prst="rect">
                                  <a:avLst/>
                                </a:prstGeom>
                                <a:ln>
                                  <a:noFill/>
                                </a:ln>
                              </wps:spPr>
                              <wps:txbx>
                                <w:txbxContent>
                                  <w:p w:rsidR="000C3A67" w:rsidRDefault="00C070DB">
                                    <w:r>
                                      <w:rPr>
                                        <w:rFonts w:ascii="Times New Roman" w:eastAsia="Times New Roman" w:hAnsi="Times New Roman" w:cs="Times New Roman"/>
                                        <w:b/>
                                        <w:sz w:val="20"/>
                                      </w:rPr>
                                      <w:t>classes*</w:t>
                                    </w:r>
                                  </w:p>
                                </w:txbxContent>
                              </wps:txbx>
                              <wps:bodyPr horzOverflow="overflow" vert="horz" lIns="0" tIns="0" rIns="0" bIns="0" rtlCol="0">
                                <a:noAutofit/>
                              </wps:bodyPr>
                            </wps:wsp>
                            <wps:wsp>
                              <wps:cNvPr id="4252" name="Rectangle 4252"/>
                              <wps:cNvSpPr/>
                              <wps:spPr>
                                <a:xfrm rot="-5399999">
                                  <a:off x="221745" y="-51333"/>
                                  <a:ext cx="42058" cy="186235"/>
                                </a:xfrm>
                                <a:prstGeom prst="rect">
                                  <a:avLst/>
                                </a:prstGeom>
                                <a:ln>
                                  <a:noFill/>
                                </a:ln>
                              </wps:spPr>
                              <wps:txbx>
                                <w:txbxContent>
                                  <w:p w:rsidR="000C3A67" w:rsidRDefault="00C070DB">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26661" o:spid="_x0000_s1036" style="width:22.8pt;height:40.85pt;mso-position-horizontal-relative:char;mso-position-vertical-relative:line" coordsize="289683,51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">
                      <v:rect id="Rectangle 4250" o:spid="_x0000_s1037" style="position:absolute;left:-251930;top:80704;width:690097;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" filled="f" stroked="f">
                        <v:textbox inset="0,0,0,0">
                          <w:txbxContent>
                            <w:p w:rsidR="000C3A67" w:rsidRDefault="00C070DB">
                              <w:r>
                                <w:rPr>
                                  <w:rFonts w:ascii="Times New Roman" w:eastAsia="Times New Roman" w:hAnsi="Times New Roman" w:cs="Times New Roman"/>
                                  <w:b/>
                                  <w:sz w:val="20"/>
                                </w:rPr>
                                <w:t xml:space="preserve">Practical </w:t>
                              </w:r>
                            </w:p>
                          </w:txbxContent>
                        </v:textbox>
                      </v:rect>
                      <v:rect id="Rectangle 4251" o:spid="_x0000_s1038" style="position:absolute;left:-37587;top:113386;width:560725;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" filled="f" stroked="f">
                        <v:textbox inset="0,0,0,0">
                          <w:txbxContent>
                            <w:p w:rsidR="000C3A67" w:rsidRDefault="00C070DB">
                              <w:r>
                                <w:rPr>
                                  <w:rFonts w:ascii="Times New Roman" w:eastAsia="Times New Roman" w:hAnsi="Times New Roman" w:cs="Times New Roman"/>
                                  <w:b/>
                                  <w:sz w:val="20"/>
                                </w:rPr>
                                <w:t>classes*</w:t>
                              </w:r>
                            </w:p>
                          </w:txbxContent>
                        </v:textbox>
                      </v:rect>
                      <v:rect id="Rectangle 4252" o:spid="_x0000_s1039" style="position:absolute;left:221745;top:-5133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" filled="f" stroked="f">
                        <v:textbox inset="0,0,0,0">
                          <w:txbxContent>
                            <w:p w:rsidR="000C3A67" w:rsidRDefault="00C070DB">
                              <w:r>
                                <w:rPr>
                                  <w:rFonts w:ascii="Times New Roman" w:eastAsia="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9"/>
              <w:jc w:val="center"/>
            </w:pPr>
            <w:r>
              <w:rPr>
                <w:rFonts w:ascii="Times New Roman" w:eastAsia="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sufficiently – obtained 61-68% of possible points </w:t>
            </w:r>
          </w:p>
        </w:tc>
        <w:tc>
          <w:tcPr>
            <w:tcW w:w="0" w:type="auto"/>
            <w:vMerge/>
            <w:tcBorders>
              <w:top w:val="nil"/>
              <w:left w:val="single" w:sz="4" w:space="0" w:color="000000"/>
              <w:bottom w:val="nil"/>
              <w:right w:val="nil"/>
            </w:tcBorders>
          </w:tcPr>
          <w:p w:rsidR="000C3A67" w:rsidRDefault="000C3A67"/>
        </w:tc>
      </w:tr>
      <w:tr w:rsidR="000C3A67">
        <w:trPr>
          <w:trHeight w:val="264"/>
        </w:trPr>
        <w:tc>
          <w:tcPr>
            <w:tcW w:w="0" w:type="auto"/>
            <w:gridSpan w:val="2"/>
            <w:vMerge/>
            <w:tcBorders>
              <w:top w:val="nil"/>
              <w:left w:val="single" w:sz="4" w:space="0" w:color="000000"/>
              <w:bottom w:val="nil"/>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11"/>
              <w:jc w:val="center"/>
            </w:pPr>
            <w:r>
              <w:rPr>
                <w:rFonts w:ascii="Times New Roman" w:eastAsia="Times New Roman" w:hAnsi="Times New Roman" w:cs="Times New Roman"/>
                <w:b/>
                <w:sz w:val="20"/>
              </w:rPr>
              <w:t>3,5</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fairly good – obtained 69-76% of possible points </w:t>
            </w:r>
          </w:p>
        </w:tc>
        <w:tc>
          <w:tcPr>
            <w:tcW w:w="0" w:type="auto"/>
            <w:vMerge/>
            <w:tcBorders>
              <w:top w:val="nil"/>
              <w:left w:val="single" w:sz="4" w:space="0" w:color="000000"/>
              <w:bottom w:val="nil"/>
              <w:right w:val="nil"/>
            </w:tcBorders>
          </w:tcPr>
          <w:p w:rsidR="000C3A67" w:rsidRDefault="000C3A67"/>
        </w:tc>
      </w:tr>
      <w:tr w:rsidR="000C3A67">
        <w:trPr>
          <w:trHeight w:val="265"/>
        </w:trPr>
        <w:tc>
          <w:tcPr>
            <w:tcW w:w="0" w:type="auto"/>
            <w:gridSpan w:val="2"/>
            <w:vMerge/>
            <w:tcBorders>
              <w:top w:val="nil"/>
              <w:left w:val="single" w:sz="4" w:space="0" w:color="000000"/>
              <w:bottom w:val="nil"/>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9"/>
              <w:jc w:val="center"/>
            </w:pPr>
            <w:r>
              <w:rPr>
                <w:rFonts w:ascii="Times New Roman" w:eastAsia="Times New Roman" w:hAnsi="Times New Roman" w:cs="Times New Roman"/>
                <w:b/>
                <w:sz w:val="20"/>
              </w:rPr>
              <w:t>4</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good – obtained 77-84% of possible points </w:t>
            </w:r>
          </w:p>
        </w:tc>
        <w:tc>
          <w:tcPr>
            <w:tcW w:w="0" w:type="auto"/>
            <w:vMerge/>
            <w:tcBorders>
              <w:top w:val="nil"/>
              <w:left w:val="single" w:sz="4" w:space="0" w:color="000000"/>
              <w:bottom w:val="nil"/>
              <w:right w:val="nil"/>
            </w:tcBorders>
          </w:tcPr>
          <w:p w:rsidR="000C3A67" w:rsidRDefault="000C3A67"/>
        </w:tc>
      </w:tr>
      <w:tr w:rsidR="000C3A67">
        <w:trPr>
          <w:trHeight w:val="266"/>
        </w:trPr>
        <w:tc>
          <w:tcPr>
            <w:tcW w:w="0" w:type="auto"/>
            <w:gridSpan w:val="2"/>
            <w:vMerge/>
            <w:tcBorders>
              <w:top w:val="nil"/>
              <w:left w:val="single" w:sz="4" w:space="0" w:color="000000"/>
              <w:bottom w:val="nil"/>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11"/>
              <w:jc w:val="center"/>
            </w:pPr>
            <w:r>
              <w:rPr>
                <w:rFonts w:ascii="Times New Roman" w:eastAsia="Times New Roman" w:hAnsi="Times New Roman" w:cs="Times New Roman"/>
                <w:b/>
                <w:sz w:val="20"/>
              </w:rPr>
              <w:t>4,5</w:t>
            </w:r>
            <w:r>
              <w:rPr>
                <w:rFonts w:ascii="Times New Roman" w:eastAsia="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more than good – obtained 85-92% of possible points </w:t>
            </w:r>
          </w:p>
        </w:tc>
        <w:tc>
          <w:tcPr>
            <w:tcW w:w="0" w:type="auto"/>
            <w:vMerge/>
            <w:tcBorders>
              <w:top w:val="nil"/>
              <w:left w:val="single" w:sz="4" w:space="0" w:color="000000"/>
              <w:bottom w:val="nil"/>
              <w:right w:val="nil"/>
            </w:tcBorders>
          </w:tcPr>
          <w:p w:rsidR="000C3A67" w:rsidRDefault="000C3A67"/>
        </w:tc>
      </w:tr>
      <w:tr w:rsidR="000C3A67">
        <w:trPr>
          <w:trHeight w:val="265"/>
        </w:trPr>
        <w:tc>
          <w:tcPr>
            <w:tcW w:w="0" w:type="auto"/>
            <w:gridSpan w:val="2"/>
            <w:vMerge/>
            <w:tcBorders>
              <w:top w:val="nil"/>
              <w:left w:val="single" w:sz="4" w:space="0" w:color="000000"/>
              <w:bottom w:val="single" w:sz="4" w:space="0" w:color="000000"/>
              <w:right w:val="single" w:sz="4" w:space="0" w:color="000000"/>
            </w:tcBorders>
          </w:tcPr>
          <w:p w:rsidR="000C3A67" w:rsidRDefault="000C3A67"/>
        </w:tc>
        <w:tc>
          <w:tcPr>
            <w:tcW w:w="720" w:type="dxa"/>
            <w:tcBorders>
              <w:top w:val="single" w:sz="4" w:space="0" w:color="000000"/>
              <w:left w:val="single" w:sz="4" w:space="0" w:color="000000"/>
              <w:bottom w:val="single" w:sz="4" w:space="0" w:color="000000"/>
              <w:right w:val="single" w:sz="4" w:space="0" w:color="000000"/>
            </w:tcBorders>
          </w:tcPr>
          <w:p w:rsidR="000C3A67" w:rsidRDefault="00C070DB">
            <w:pPr>
              <w:ind w:left="9"/>
              <w:jc w:val="center"/>
            </w:pPr>
            <w:r>
              <w:rPr>
                <w:rFonts w:ascii="Times New Roman" w:eastAsia="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rsidR="000C3A67" w:rsidRDefault="00C070DB">
            <w:pPr>
              <w:ind w:left="41"/>
            </w:pPr>
            <w:r>
              <w:rPr>
                <w:rFonts w:ascii="Times New Roman" w:eastAsia="Times New Roman" w:hAnsi="Times New Roman" w:cs="Times New Roman"/>
                <w:sz w:val="18"/>
              </w:rPr>
              <w:t xml:space="preserve">Student  mastered knowledge and skills specified in 4.3 very good – obtained 93-100% of possible points </w:t>
            </w:r>
          </w:p>
        </w:tc>
        <w:tc>
          <w:tcPr>
            <w:tcW w:w="0" w:type="auto"/>
            <w:vMerge/>
            <w:tcBorders>
              <w:top w:val="nil"/>
              <w:left w:val="single" w:sz="4" w:space="0" w:color="000000"/>
              <w:bottom w:val="nil"/>
              <w:right w:val="nil"/>
            </w:tcBorders>
          </w:tcPr>
          <w:p w:rsidR="000C3A67" w:rsidRDefault="000C3A67"/>
        </w:tc>
      </w:tr>
      <w:tr w:rsidR="000C3A67">
        <w:trPr>
          <w:trHeight w:val="268"/>
        </w:trPr>
        <w:tc>
          <w:tcPr>
            <w:tcW w:w="398" w:type="dxa"/>
            <w:tcBorders>
              <w:top w:val="single" w:sz="4" w:space="0" w:color="000000"/>
              <w:left w:val="nil"/>
              <w:bottom w:val="nil"/>
              <w:right w:val="nil"/>
            </w:tcBorders>
          </w:tcPr>
          <w:p w:rsidR="000C3A67" w:rsidRDefault="000C3A67"/>
        </w:tc>
        <w:tc>
          <w:tcPr>
            <w:tcW w:w="10166" w:type="dxa"/>
            <w:gridSpan w:val="4"/>
            <w:tcBorders>
              <w:top w:val="single" w:sz="4" w:space="0" w:color="000000"/>
              <w:left w:val="nil"/>
              <w:bottom w:val="nil"/>
              <w:right w:val="nil"/>
            </w:tcBorders>
            <w:shd w:val="clear" w:color="auto" w:fill="FFFFFF"/>
          </w:tcPr>
          <w:p w:rsidR="000C3A67" w:rsidRDefault="00C070DB">
            <w:pPr>
              <w:tabs>
                <w:tab w:val="center" w:pos="2589"/>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hyperlink r:id="rId5">
              <w:r>
                <w:rPr>
                  <w:rFonts w:ascii="Times New Roman" w:eastAsia="Times New Roman" w:hAnsi="Times New Roman" w:cs="Times New Roman"/>
                  <w:b/>
                  <w:sz w:val="20"/>
                </w:rPr>
                <w:t>Thresholds</w:t>
              </w:r>
            </w:hyperlink>
            <w:hyperlink r:id="rId6">
              <w:r>
                <w:rPr>
                  <w:rFonts w:ascii="Times New Roman" w:eastAsia="Times New Roman" w:hAnsi="Times New Roman" w:cs="Times New Roman"/>
                  <w:b/>
                  <w:sz w:val="20"/>
                </w:rPr>
                <w:t xml:space="preserve"> </w:t>
              </w:r>
            </w:hyperlink>
            <w:r>
              <w:rPr>
                <w:rFonts w:ascii="Times New Roman" w:eastAsia="Times New Roman" w:hAnsi="Times New Roman" w:cs="Times New Roman"/>
                <w:b/>
                <w:sz w:val="20"/>
              </w:rPr>
              <w:t xml:space="preserve">are valid from 2018/ 2019 academic year </w:t>
            </w:r>
          </w:p>
        </w:tc>
      </w:tr>
    </w:tbl>
    <w:p w:rsidR="000C3A67" w:rsidRDefault="00C070DB">
      <w:pPr>
        <w:spacing w:after="0"/>
      </w:pPr>
      <w:r>
        <w:rPr>
          <w:rFonts w:ascii="Times New Roman" w:eastAsia="Times New Roman" w:hAnsi="Times New Roman" w:cs="Times New Roman"/>
          <w:sz w:val="24"/>
        </w:rPr>
        <w:t xml:space="preserve"> </w:t>
      </w:r>
    </w:p>
    <w:p w:rsidR="000C3A67" w:rsidRDefault="00C070DB">
      <w:pPr>
        <w:spacing w:after="0" w:line="249" w:lineRule="auto"/>
        <w:ind w:left="-5" w:hanging="10"/>
      </w:pPr>
      <w:r>
        <w:rPr>
          <w:rFonts w:ascii="Times New Roman" w:eastAsia="Times New Roman" w:hAnsi="Times New Roman" w:cs="Times New Roman"/>
          <w:sz w:val="24"/>
        </w:rPr>
        <w:t xml:space="preserve">The final exam consists of three parts: practical, test, and oral. </w:t>
      </w:r>
    </w:p>
    <w:p w:rsidR="000C3A67" w:rsidRDefault="00C070DB">
      <w:pPr>
        <w:spacing w:after="0" w:line="249" w:lineRule="auto"/>
        <w:ind w:left="-5" w:hanging="10"/>
      </w:pPr>
      <w:r>
        <w:rPr>
          <w:rFonts w:ascii="Times New Roman" w:eastAsia="Times New Roman" w:hAnsi="Times New Roman" w:cs="Times New Roman"/>
          <w:sz w:val="24"/>
        </w:rPr>
        <w:t xml:space="preserve">There are full particulars related to the rules and procedures of the exam and credits in the Internal Regulation of the Anatomy Department. </w:t>
      </w:r>
    </w:p>
    <w:p w:rsidR="000C3A67" w:rsidRDefault="00C070DB">
      <w:pPr>
        <w:spacing w:after="0"/>
      </w:pPr>
      <w:r>
        <w:rPr>
          <w:rFonts w:ascii="Times New Roman" w:eastAsia="Times New Roman" w:hAnsi="Times New Roman" w:cs="Times New Roman"/>
          <w:sz w:val="24"/>
        </w:rPr>
        <w:t xml:space="preserve"> </w:t>
      </w:r>
    </w:p>
    <w:p w:rsidR="000C3A67" w:rsidRDefault="00C070DB">
      <w:pPr>
        <w:pStyle w:val="Nagwek2"/>
        <w:ind w:left="355"/>
      </w:pPr>
      <w:r>
        <w:t>5.</w:t>
      </w:r>
      <w:r>
        <w:rPr>
          <w:rFonts w:ascii="Arial" w:eastAsia="Arial" w:hAnsi="Arial" w:cs="Arial"/>
        </w:rPr>
        <w:t xml:space="preserve"> </w:t>
      </w:r>
      <w:r>
        <w:t xml:space="preserve">BALANCE OF ECTS  CREDITS – STUDENT’S WORK INPUT  </w:t>
      </w:r>
    </w:p>
    <w:tbl>
      <w:tblPr>
        <w:tblStyle w:val="TableGrid"/>
        <w:tblW w:w="9780" w:type="dxa"/>
        <w:tblInd w:w="-28" w:type="dxa"/>
        <w:tblCellMar>
          <w:top w:w="8" w:type="dxa"/>
          <w:left w:w="107" w:type="dxa"/>
          <w:right w:w="115" w:type="dxa"/>
        </w:tblCellMar>
        <w:tblLook w:val="04A0" w:firstRow="1" w:lastRow="0" w:firstColumn="1" w:lastColumn="0" w:noHBand="0" w:noVBand="1"/>
      </w:tblPr>
      <w:tblGrid>
        <w:gridCol w:w="6619"/>
        <w:gridCol w:w="3161"/>
      </w:tblGrid>
      <w:tr w:rsidR="000C3A67">
        <w:trPr>
          <w:trHeight w:val="240"/>
        </w:trPr>
        <w:tc>
          <w:tcPr>
            <w:tcW w:w="6618" w:type="dxa"/>
            <w:vMerge w:val="restart"/>
            <w:tcBorders>
              <w:top w:val="single" w:sz="4" w:space="0" w:color="000000"/>
              <w:left w:val="single" w:sz="4" w:space="0" w:color="000000"/>
              <w:bottom w:val="single" w:sz="4" w:space="0" w:color="000000"/>
              <w:right w:val="single" w:sz="4" w:space="0" w:color="000000"/>
            </w:tcBorders>
            <w:vAlign w:val="center"/>
          </w:tcPr>
          <w:p w:rsidR="000C3A67" w:rsidRDefault="00C070DB">
            <w:pPr>
              <w:ind w:left="5"/>
              <w:jc w:val="center"/>
            </w:pPr>
            <w:r>
              <w:rPr>
                <w:rFonts w:ascii="Times New Roman" w:eastAsia="Times New Roman" w:hAnsi="Times New Roman" w:cs="Times New Roman"/>
                <w:b/>
                <w:sz w:val="20"/>
              </w:rPr>
              <w:t xml:space="preserve">Category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7"/>
              <w:jc w:val="center"/>
            </w:pPr>
            <w:r>
              <w:rPr>
                <w:rFonts w:ascii="Times New Roman" w:eastAsia="Times New Roman" w:hAnsi="Times New Roman" w:cs="Times New Roman"/>
                <w:b/>
                <w:sz w:val="20"/>
              </w:rPr>
              <w:t xml:space="preserve">Student's workload </w:t>
            </w:r>
          </w:p>
        </w:tc>
      </w:tr>
      <w:tr w:rsidR="000C3A67">
        <w:trPr>
          <w:trHeight w:val="426"/>
        </w:trPr>
        <w:tc>
          <w:tcPr>
            <w:tcW w:w="0" w:type="auto"/>
            <w:vMerge/>
            <w:tcBorders>
              <w:top w:val="nil"/>
              <w:left w:val="single" w:sz="4" w:space="0" w:color="000000"/>
              <w:bottom w:val="single" w:sz="4" w:space="0" w:color="000000"/>
              <w:right w:val="single" w:sz="4" w:space="0" w:color="000000"/>
            </w:tcBorders>
          </w:tcPr>
          <w:p w:rsidR="000C3A67" w:rsidRDefault="000C3A67"/>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854" w:right="800"/>
              <w:jc w:val="center"/>
            </w:pPr>
            <w:r>
              <w:rPr>
                <w:rFonts w:ascii="Times New Roman" w:eastAsia="Times New Roman" w:hAnsi="Times New Roman" w:cs="Times New Roman"/>
                <w:b/>
                <w:sz w:val="18"/>
              </w:rPr>
              <w:t>Full-time studies</w:t>
            </w:r>
            <w:r>
              <w:rPr>
                <w:rFonts w:ascii="Times New Roman" w:eastAsia="Times New Roman" w:hAnsi="Times New Roman" w:cs="Times New Roman"/>
                <w:b/>
                <w:sz w:val="20"/>
              </w:rPr>
              <w:t xml:space="preserve"> </w:t>
            </w:r>
          </w:p>
        </w:tc>
      </w:tr>
      <w:tr w:rsidR="000C3A67">
        <w:trPr>
          <w:trHeight w:val="423"/>
        </w:trPr>
        <w:tc>
          <w:tcPr>
            <w:tcW w:w="6618" w:type="dxa"/>
            <w:tcBorders>
              <w:top w:val="single" w:sz="4" w:space="0" w:color="000000"/>
              <w:left w:val="single" w:sz="4" w:space="0" w:color="000000"/>
              <w:bottom w:val="single" w:sz="4" w:space="0" w:color="000000"/>
              <w:right w:val="single" w:sz="4" w:space="0" w:color="000000"/>
            </w:tcBorders>
            <w:shd w:val="clear" w:color="auto" w:fill="D9D9D9"/>
          </w:tcPr>
          <w:p w:rsidR="000C3A67" w:rsidRDefault="00C070DB">
            <w:r>
              <w:rPr>
                <w:rFonts w:ascii="Times New Roman" w:eastAsia="Times New Roman" w:hAnsi="Times New Roman" w:cs="Times New Roman"/>
                <w:b/>
                <w:i/>
                <w:sz w:val="18"/>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0C3A67" w:rsidRDefault="00C070DB">
            <w:pPr>
              <w:ind w:left="7"/>
              <w:jc w:val="center"/>
            </w:pPr>
            <w:r>
              <w:rPr>
                <w:rFonts w:ascii="Times New Roman" w:eastAsia="Times New Roman" w:hAnsi="Times New Roman" w:cs="Times New Roman"/>
                <w:b/>
                <w:sz w:val="20"/>
              </w:rPr>
              <w:t xml:space="preserve">225 </w:t>
            </w:r>
          </w:p>
        </w:tc>
      </w:tr>
      <w:tr w:rsidR="000C3A67">
        <w:trPr>
          <w:trHeight w:val="241"/>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i/>
                <w:sz w:val="18"/>
              </w:rPr>
              <w:t xml:space="preserve">Participation in lectures*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7"/>
              <w:jc w:val="center"/>
            </w:pPr>
            <w:r>
              <w:rPr>
                <w:rFonts w:ascii="Times New Roman" w:eastAsia="Times New Roman" w:hAnsi="Times New Roman" w:cs="Times New Roman"/>
                <w:b/>
                <w:sz w:val="20"/>
              </w:rPr>
              <w:t xml:space="preserve">75 </w:t>
            </w:r>
          </w:p>
        </w:tc>
      </w:tr>
      <w:tr w:rsidR="000C3A67">
        <w:trPr>
          <w:trHeight w:val="240"/>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i/>
                <w:sz w:val="18"/>
              </w:rPr>
              <w:t xml:space="preserve">Participation in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7"/>
              <w:jc w:val="center"/>
            </w:pPr>
            <w:r>
              <w:rPr>
                <w:rFonts w:ascii="Times New Roman" w:eastAsia="Times New Roman" w:hAnsi="Times New Roman" w:cs="Times New Roman"/>
                <w:b/>
                <w:sz w:val="20"/>
              </w:rPr>
              <w:t xml:space="preserve">150 </w:t>
            </w:r>
          </w:p>
        </w:tc>
      </w:tr>
      <w:tr w:rsidR="000C3A67">
        <w:trPr>
          <w:trHeight w:val="240"/>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i/>
                <w:sz w:val="18"/>
              </w:rPr>
              <w:t xml:space="preserve">Preparation in the exam/ final test*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58"/>
              <w:jc w:val="center"/>
            </w:pPr>
            <w:r>
              <w:rPr>
                <w:rFonts w:ascii="Times New Roman" w:eastAsia="Times New Roman" w:hAnsi="Times New Roman" w:cs="Times New Roman"/>
                <w:b/>
                <w:sz w:val="20"/>
              </w:rPr>
              <w:t xml:space="preserve"> </w:t>
            </w:r>
          </w:p>
        </w:tc>
      </w:tr>
      <w:tr w:rsidR="000C3A67">
        <w:trPr>
          <w:trHeight w:val="241"/>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b/>
                <w:i/>
                <w:sz w:val="18"/>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58"/>
              <w:jc w:val="center"/>
            </w:pPr>
            <w:r>
              <w:rPr>
                <w:rFonts w:ascii="Times New Roman" w:eastAsia="Times New Roman" w:hAnsi="Times New Roman" w:cs="Times New Roman"/>
                <w:b/>
                <w:sz w:val="20"/>
              </w:rPr>
              <w:t xml:space="preserve"> </w:t>
            </w:r>
          </w:p>
        </w:tc>
      </w:tr>
      <w:tr w:rsidR="000C3A67">
        <w:trPr>
          <w:trHeight w:val="238"/>
        </w:trPr>
        <w:tc>
          <w:tcPr>
            <w:tcW w:w="6618" w:type="dxa"/>
            <w:tcBorders>
              <w:top w:val="single" w:sz="4" w:space="0" w:color="000000"/>
              <w:left w:val="single" w:sz="4" w:space="0" w:color="000000"/>
              <w:bottom w:val="single" w:sz="4" w:space="0" w:color="000000"/>
              <w:right w:val="single" w:sz="4" w:space="0" w:color="000000"/>
            </w:tcBorders>
            <w:shd w:val="clear" w:color="auto" w:fill="D9D9D9"/>
          </w:tcPr>
          <w:p w:rsidR="000C3A67" w:rsidRDefault="00C070DB">
            <w:r>
              <w:rPr>
                <w:rFonts w:ascii="Times New Roman" w:eastAsia="Times New Roman" w:hAnsi="Times New Roman" w:cs="Times New Roman"/>
                <w:b/>
                <w:i/>
                <w:sz w:val="18"/>
              </w:rPr>
              <w:t>INDEPENDENT WORK OF THE STUDENT/NON-CONTACT HOURS/</w:t>
            </w:r>
            <w:r>
              <w:rPr>
                <w:rFonts w:ascii="Times New Roman" w:eastAsia="Times New Roman" w:hAnsi="Times New Roman" w:cs="Times New Roman"/>
                <w:b/>
                <w:i/>
                <w:sz w:val="20"/>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0C3A67" w:rsidRDefault="00C070DB">
            <w:pPr>
              <w:ind w:left="7"/>
              <w:jc w:val="center"/>
            </w:pPr>
            <w:r>
              <w:rPr>
                <w:rFonts w:ascii="Times New Roman" w:eastAsia="Times New Roman" w:hAnsi="Times New Roman" w:cs="Times New Roman"/>
                <w:b/>
                <w:sz w:val="20"/>
              </w:rPr>
              <w:t xml:space="preserve">200 </w:t>
            </w:r>
          </w:p>
        </w:tc>
      </w:tr>
      <w:tr w:rsidR="000C3A67">
        <w:trPr>
          <w:trHeight w:val="241"/>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i/>
                <w:sz w:val="18"/>
              </w:rPr>
              <w:t>Preparation for the lecture*</w:t>
            </w:r>
            <w:r>
              <w:rPr>
                <w:rFonts w:ascii="Times New Roman" w:eastAsia="Times New Roman" w:hAnsi="Times New Roman" w:cs="Times New Roman"/>
                <w:b/>
                <w:i/>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7"/>
              <w:jc w:val="center"/>
            </w:pPr>
            <w:r>
              <w:rPr>
                <w:rFonts w:ascii="Times New Roman" w:eastAsia="Times New Roman" w:hAnsi="Times New Roman" w:cs="Times New Roman"/>
                <w:b/>
                <w:sz w:val="20"/>
              </w:rPr>
              <w:t>75</w:t>
            </w:r>
          </w:p>
        </w:tc>
      </w:tr>
      <w:tr w:rsidR="000C3A67">
        <w:trPr>
          <w:trHeight w:val="240"/>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i/>
                <w:sz w:val="18"/>
              </w:rPr>
              <w:t xml:space="preserve">Preparation for the classes, seminars, laboratories*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7"/>
              <w:jc w:val="center"/>
            </w:pPr>
            <w:r>
              <w:rPr>
                <w:rFonts w:ascii="Times New Roman" w:eastAsia="Times New Roman" w:hAnsi="Times New Roman" w:cs="Times New Roman"/>
                <w:b/>
                <w:sz w:val="20"/>
              </w:rPr>
              <w:t>125</w:t>
            </w:r>
          </w:p>
        </w:tc>
      </w:tr>
      <w:tr w:rsidR="000C3A67">
        <w:trPr>
          <w:trHeight w:val="240"/>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i/>
                <w:sz w:val="18"/>
              </w:rPr>
              <w:t xml:space="preserve">Preparation for the exam/test*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b/>
                <w:sz w:val="20"/>
              </w:rPr>
              <w:t xml:space="preserve"> </w:t>
            </w:r>
          </w:p>
        </w:tc>
      </w:tr>
      <w:tr w:rsidR="000C3A67">
        <w:trPr>
          <w:trHeight w:val="240"/>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i/>
                <w:sz w:val="18"/>
              </w:rPr>
              <w:t xml:space="preserve">Gathering materials for the project/Internet query*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58"/>
              <w:jc w:val="center"/>
            </w:pPr>
            <w:r>
              <w:rPr>
                <w:rFonts w:ascii="Times New Roman" w:eastAsia="Times New Roman" w:hAnsi="Times New Roman" w:cs="Times New Roman"/>
                <w:b/>
                <w:sz w:val="20"/>
              </w:rPr>
              <w:t xml:space="preserve"> </w:t>
            </w:r>
          </w:p>
        </w:tc>
      </w:tr>
      <w:tr w:rsidR="000C3A67">
        <w:trPr>
          <w:trHeight w:val="238"/>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i/>
                <w:sz w:val="18"/>
              </w:rPr>
              <w:t xml:space="preserve">Preparation of multimedia presentation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58"/>
              <w:jc w:val="center"/>
            </w:pPr>
            <w:r>
              <w:rPr>
                <w:rFonts w:ascii="Times New Roman" w:eastAsia="Times New Roman" w:hAnsi="Times New Roman" w:cs="Times New Roman"/>
                <w:b/>
                <w:sz w:val="20"/>
              </w:rPr>
              <w:t xml:space="preserve"> </w:t>
            </w:r>
          </w:p>
        </w:tc>
      </w:tr>
      <w:tr w:rsidR="000C3A67">
        <w:trPr>
          <w:trHeight w:val="242"/>
        </w:trPr>
        <w:tc>
          <w:tcPr>
            <w:tcW w:w="6618" w:type="dxa"/>
            <w:tcBorders>
              <w:top w:val="single" w:sz="4" w:space="0" w:color="000000"/>
              <w:left w:val="single" w:sz="4" w:space="0" w:color="000000"/>
              <w:bottom w:val="single" w:sz="4" w:space="0" w:color="000000"/>
              <w:right w:val="single" w:sz="4" w:space="0" w:color="000000"/>
            </w:tcBorders>
          </w:tcPr>
          <w:p w:rsidR="000C3A67" w:rsidRDefault="00C070DB">
            <w:r>
              <w:rPr>
                <w:rFonts w:ascii="Times New Roman" w:eastAsia="Times New Roman" w:hAnsi="Times New Roman" w:cs="Times New Roman"/>
                <w:i/>
                <w:sz w:val="18"/>
              </w:rPr>
              <w:t xml:space="preserve">Others* </w:t>
            </w:r>
          </w:p>
        </w:tc>
        <w:tc>
          <w:tcPr>
            <w:tcW w:w="3161" w:type="dxa"/>
            <w:tcBorders>
              <w:top w:val="single" w:sz="4" w:space="0" w:color="000000"/>
              <w:left w:val="single" w:sz="4" w:space="0" w:color="000000"/>
              <w:bottom w:val="single" w:sz="4" w:space="0" w:color="000000"/>
              <w:right w:val="single" w:sz="4" w:space="0" w:color="000000"/>
            </w:tcBorders>
          </w:tcPr>
          <w:p w:rsidR="000C3A67" w:rsidRDefault="00C070DB">
            <w:pPr>
              <w:ind w:left="58"/>
              <w:jc w:val="center"/>
            </w:pPr>
            <w:r>
              <w:rPr>
                <w:rFonts w:ascii="Times New Roman" w:eastAsia="Times New Roman" w:hAnsi="Times New Roman" w:cs="Times New Roman"/>
                <w:b/>
                <w:sz w:val="20"/>
              </w:rPr>
              <w:t xml:space="preserve"> </w:t>
            </w:r>
          </w:p>
        </w:tc>
      </w:tr>
      <w:tr w:rsidR="000C3A67">
        <w:trPr>
          <w:trHeight w:val="239"/>
        </w:trPr>
        <w:tc>
          <w:tcPr>
            <w:tcW w:w="6618" w:type="dxa"/>
            <w:tcBorders>
              <w:top w:val="single" w:sz="4" w:space="0" w:color="000000"/>
              <w:left w:val="single" w:sz="4" w:space="0" w:color="000000"/>
              <w:bottom w:val="single" w:sz="4" w:space="0" w:color="000000"/>
              <w:right w:val="single" w:sz="4" w:space="0" w:color="000000"/>
            </w:tcBorders>
            <w:shd w:val="clear" w:color="auto" w:fill="D9D9D9"/>
          </w:tcPr>
          <w:p w:rsidR="000C3A67" w:rsidRDefault="00C070DB">
            <w:r>
              <w:rPr>
                <w:rFonts w:ascii="Times New Roman" w:eastAsia="Times New Roman" w:hAnsi="Times New Roman" w:cs="Times New Roman"/>
                <w:b/>
                <w:i/>
                <w:sz w:val="18"/>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0C3A67" w:rsidRDefault="00C070DB">
            <w:pPr>
              <w:ind w:left="88"/>
              <w:jc w:val="center"/>
            </w:pPr>
            <w:r>
              <w:rPr>
                <w:rFonts w:ascii="Times New Roman" w:eastAsia="Times New Roman" w:hAnsi="Times New Roman" w:cs="Times New Roman"/>
                <w:b/>
                <w:sz w:val="20"/>
              </w:rPr>
              <w:t xml:space="preserve">425 </w:t>
            </w:r>
          </w:p>
        </w:tc>
      </w:tr>
      <w:tr w:rsidR="000C3A67">
        <w:trPr>
          <w:trHeight w:val="239"/>
        </w:trPr>
        <w:tc>
          <w:tcPr>
            <w:tcW w:w="6618" w:type="dxa"/>
            <w:tcBorders>
              <w:top w:val="single" w:sz="4" w:space="0" w:color="000000"/>
              <w:left w:val="single" w:sz="4" w:space="0" w:color="000000"/>
              <w:bottom w:val="single" w:sz="4" w:space="0" w:color="000000"/>
              <w:right w:val="single" w:sz="4" w:space="0" w:color="000000"/>
            </w:tcBorders>
            <w:shd w:val="clear" w:color="auto" w:fill="D9D9D9"/>
          </w:tcPr>
          <w:p w:rsidR="000C3A67" w:rsidRDefault="00C070DB">
            <w:r>
              <w:rPr>
                <w:rFonts w:ascii="Times New Roman" w:eastAsia="Times New Roman" w:hAnsi="Times New Roman" w:cs="Times New Roman"/>
                <w:b/>
                <w:sz w:val="18"/>
              </w:rPr>
              <w:t xml:space="preserve">ECTS credits for the course of study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0C3A67" w:rsidRDefault="00C070DB">
            <w:pPr>
              <w:ind w:left="7"/>
              <w:jc w:val="center"/>
            </w:pPr>
            <w:r>
              <w:rPr>
                <w:rFonts w:ascii="Times New Roman" w:eastAsia="Times New Roman" w:hAnsi="Times New Roman" w:cs="Times New Roman"/>
                <w:b/>
                <w:sz w:val="20"/>
              </w:rPr>
              <w:t xml:space="preserve">17 </w:t>
            </w:r>
          </w:p>
        </w:tc>
      </w:tr>
    </w:tbl>
    <w:p w:rsidR="000C3A67" w:rsidRDefault="00C070DB">
      <w:pPr>
        <w:spacing w:after="6"/>
        <w:ind w:left="720"/>
      </w:pPr>
      <w:r>
        <w:rPr>
          <w:rFonts w:ascii="Times New Roman" w:eastAsia="Times New Roman" w:hAnsi="Times New Roman" w:cs="Times New Roman"/>
          <w:sz w:val="16"/>
        </w:rPr>
        <w:t xml:space="preserve"> </w:t>
      </w:r>
    </w:p>
    <w:p w:rsidR="000C3A67" w:rsidRDefault="00C070DB">
      <w:pPr>
        <w:spacing w:after="10"/>
      </w:pPr>
      <w:r>
        <w:rPr>
          <w:rFonts w:ascii="Times New Roman" w:eastAsia="Times New Roman" w:hAnsi="Times New Roman" w:cs="Times New Roman"/>
          <w:b/>
          <w:i/>
          <w:sz w:val="18"/>
        </w:rPr>
        <w:t xml:space="preserve"> </w:t>
      </w:r>
    </w:p>
    <w:p w:rsidR="000C3A67" w:rsidRDefault="00C070DB">
      <w:pPr>
        <w:spacing w:after="0"/>
      </w:pPr>
      <w:r>
        <w:rPr>
          <w:rFonts w:ascii="Times New Roman" w:eastAsia="Times New Roman" w:hAnsi="Times New Roman" w:cs="Times New Roman"/>
          <w:b/>
          <w:i/>
          <w:sz w:val="18"/>
        </w:rPr>
        <w:t xml:space="preserve">Accepted for execution </w:t>
      </w:r>
      <w:r>
        <w:rPr>
          <w:rFonts w:ascii="Times New Roman" w:eastAsia="Times New Roman" w:hAnsi="Times New Roman" w:cs="Times New Roman"/>
          <w:i/>
          <w:sz w:val="14"/>
        </w:rPr>
        <w:t>(date and signatures of the teachers running the course in the given academic year)</w:t>
      </w:r>
      <w:r>
        <w:rPr>
          <w:rFonts w:ascii="Times New Roman" w:eastAsia="Times New Roman" w:hAnsi="Times New Roman" w:cs="Times New Roman"/>
          <w:i/>
          <w:sz w:val="16"/>
        </w:rPr>
        <w:t xml:space="preserve"> </w:t>
      </w:r>
    </w:p>
    <w:p w:rsidR="000C3A67" w:rsidRDefault="00C070DB">
      <w:pPr>
        <w:spacing w:after="0"/>
        <w:ind w:left="1416"/>
      </w:pPr>
      <w:r>
        <w:rPr>
          <w:rFonts w:ascii="Times New Roman" w:eastAsia="Times New Roman" w:hAnsi="Times New Roman" w:cs="Times New Roman"/>
          <w:i/>
          <w:sz w:val="16"/>
        </w:rPr>
        <w:t xml:space="preserve">         </w:t>
      </w:r>
    </w:p>
    <w:p w:rsidR="000C3A67" w:rsidRDefault="00C070DB">
      <w:pPr>
        <w:spacing w:after="5" w:line="249" w:lineRule="auto"/>
        <w:ind w:left="-15" w:right="3256" w:firstLine="1416"/>
      </w:pPr>
      <w:r>
        <w:rPr>
          <w:rFonts w:ascii="Times New Roman" w:eastAsia="Times New Roman" w:hAnsi="Times New Roman" w:cs="Times New Roman"/>
          <w:i/>
          <w:sz w:val="16"/>
        </w:rPr>
        <w:t xml:space="preserve">     ....................................................................................................................... </w:t>
      </w:r>
      <w:r>
        <w:rPr>
          <w:rFonts w:ascii="Times New Roman" w:eastAsia="Times New Roman" w:hAnsi="Times New Roman" w:cs="Times New Roman"/>
          <w:sz w:val="16"/>
        </w:rPr>
        <w:t xml:space="preserve"> </w:t>
      </w:r>
    </w:p>
    <w:sectPr w:rsidR="000C3A67">
      <w:pgSz w:w="11906" w:h="16838"/>
      <w:pgMar w:top="1186" w:right="1512" w:bottom="773"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6DC6"/>
    <w:multiLevelType w:val="hybridMultilevel"/>
    <w:tmpl w:val="170CAAAE"/>
    <w:lvl w:ilvl="0" w:tplc="524A52B4">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423B7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C4F30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B60E4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D6E2B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7A77C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A4808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6A7E8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CED8D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856756"/>
    <w:multiLevelType w:val="hybridMultilevel"/>
    <w:tmpl w:val="587608DA"/>
    <w:lvl w:ilvl="0" w:tplc="D0922FF6">
      <w:start w:val="1"/>
      <w:numFmt w:val="decimal"/>
      <w:lvlText w:val="%1."/>
      <w:lvlJc w:val="left"/>
      <w:pPr>
        <w:ind w:left="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7847D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70DD0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1AAD7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C866B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44BD5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2E877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634C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0A002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67"/>
    <w:rsid w:val="0000658E"/>
    <w:rsid w:val="000C3A67"/>
    <w:rsid w:val="00242DB7"/>
    <w:rsid w:val="00942CBB"/>
    <w:rsid w:val="00AE0280"/>
    <w:rsid w:val="00B4149A"/>
    <w:rsid w:val="00B8343B"/>
    <w:rsid w:val="00C070DB"/>
    <w:rsid w:val="00D00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61DA"/>
  <w15:docId w15:val="{5319586C-5D00-456E-BB61-A8DFBC99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756"/>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3"/>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3"/>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3Znak">
    <w:name w:val="Nagłówek 3 Znak"/>
    <w:link w:val="Nagwek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42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bab.la/slownik/angielski-polski/thresholds" TargetMode="External"/><Relationship Id="rId5" Type="http://schemas.openxmlformats.org/officeDocument/2006/relationships/hyperlink" Target="https://pl.bab.la/slownik/angielski-polski/threshold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1822</Words>
  <Characters>10936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wzór sylabusa UG</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sylabusa UG</dc:title>
  <dc:subject>dostosowanie do KRK</dc:subject>
  <dc:creator>grażyna szyling</dc:creator>
  <cp:keywords/>
  <cp:lastModifiedBy>Emilia Kotlarz</cp:lastModifiedBy>
  <cp:revision>11</cp:revision>
  <dcterms:created xsi:type="dcterms:W3CDTF">2019-08-05T12:25:00Z</dcterms:created>
  <dcterms:modified xsi:type="dcterms:W3CDTF">2019-09-20T11:16:00Z</dcterms:modified>
</cp:coreProperties>
</file>